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452" w:rsidRPr="00040452" w:rsidRDefault="00957F18" w:rsidP="000404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</w:t>
      </w:r>
      <w:r w:rsidR="00040452" w:rsidRPr="00040452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904875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40452" w:rsidRPr="0004045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проект</w:t>
      </w:r>
    </w:p>
    <w:p w:rsidR="00040452" w:rsidRPr="00040452" w:rsidRDefault="00040452" w:rsidP="000404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40452" w:rsidRPr="00040452" w:rsidRDefault="00040452" w:rsidP="000404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40452">
        <w:rPr>
          <w:rFonts w:ascii="Times New Roman" w:eastAsia="Times New Roman" w:hAnsi="Times New Roman" w:cs="Times New Roman"/>
          <w:sz w:val="28"/>
          <w:szCs w:val="24"/>
          <w:lang w:eastAsia="ar-SA"/>
        </w:rPr>
        <w:t>ЧЕЧЕНСКАЯ РЕСПУБЛИКА</w:t>
      </w:r>
    </w:p>
    <w:p w:rsidR="00040452" w:rsidRPr="00040452" w:rsidRDefault="00040452" w:rsidP="000404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40452">
        <w:rPr>
          <w:rFonts w:ascii="Times New Roman" w:eastAsia="Times New Roman" w:hAnsi="Times New Roman" w:cs="Times New Roman"/>
          <w:sz w:val="28"/>
          <w:szCs w:val="24"/>
          <w:lang w:eastAsia="ar-SA"/>
        </w:rPr>
        <w:t>ШАЛИНСКИЙ МУНИЦИПАЛЬНЫЙ РАЙОН</w:t>
      </w:r>
    </w:p>
    <w:p w:rsidR="00040452" w:rsidRPr="00040452" w:rsidRDefault="00040452" w:rsidP="000404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40452">
        <w:rPr>
          <w:rFonts w:ascii="Times New Roman" w:eastAsia="Times New Roman" w:hAnsi="Times New Roman" w:cs="Times New Roman"/>
          <w:sz w:val="28"/>
          <w:szCs w:val="24"/>
          <w:lang w:eastAsia="ar-SA"/>
        </w:rPr>
        <w:t>СОВЕТ ДЕПУТАТОВ</w:t>
      </w:r>
    </w:p>
    <w:p w:rsidR="00040452" w:rsidRPr="00040452" w:rsidRDefault="00040452" w:rsidP="000404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40452">
        <w:rPr>
          <w:rFonts w:ascii="Times New Roman" w:eastAsia="Times New Roman" w:hAnsi="Times New Roman" w:cs="Times New Roman"/>
          <w:sz w:val="28"/>
          <w:szCs w:val="24"/>
          <w:lang w:eastAsia="ar-SA"/>
        </w:rPr>
        <w:t>АВТУРИНСКОГО СЕЛЬСКОГО ПОСЕЛЕНИЯ</w:t>
      </w:r>
    </w:p>
    <w:p w:rsidR="00040452" w:rsidRPr="00040452" w:rsidRDefault="00040452" w:rsidP="000404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40452">
        <w:rPr>
          <w:rFonts w:ascii="Times New Roman" w:eastAsia="Times New Roman" w:hAnsi="Times New Roman" w:cs="Times New Roman"/>
          <w:sz w:val="28"/>
          <w:szCs w:val="24"/>
          <w:lang w:eastAsia="ar-SA"/>
        </w:rPr>
        <w:t>ЧЕТВЕРТОГО СОЗЫВА</w:t>
      </w:r>
    </w:p>
    <w:p w:rsidR="00040452" w:rsidRPr="00040452" w:rsidRDefault="00040452" w:rsidP="000404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0452" w:rsidRPr="00040452" w:rsidRDefault="00040452" w:rsidP="000404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404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040452" w:rsidRPr="00040452" w:rsidRDefault="00040452" w:rsidP="000404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4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</w:t>
      </w:r>
    </w:p>
    <w:p w:rsidR="00040452" w:rsidRPr="00040452" w:rsidRDefault="0054315D" w:rsidP="005431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382F">
        <w:rPr>
          <w:rFonts w:ascii="Times New Roman" w:eastAsia="Times New Roman" w:hAnsi="Times New Roman" w:cs="Times New Roman"/>
          <w:sz w:val="28"/>
          <w:szCs w:val="28"/>
          <w:lang w:eastAsia="ar-SA"/>
        </w:rPr>
        <w:t>00</w:t>
      </w:r>
      <w:r w:rsidR="00040452" w:rsidRPr="00040452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Pr="0058382F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040452" w:rsidRPr="00040452">
        <w:rPr>
          <w:rFonts w:ascii="Times New Roman" w:eastAsia="Times New Roman" w:hAnsi="Times New Roman" w:cs="Times New Roman"/>
          <w:sz w:val="28"/>
          <w:szCs w:val="28"/>
          <w:lang w:eastAsia="ar-SA"/>
        </w:rPr>
        <w:t>. 20</w:t>
      </w:r>
      <w:r w:rsidRPr="0058382F"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 w:rsidR="00040452" w:rsidRPr="000404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                               </w:t>
      </w:r>
      <w:bookmarkStart w:id="0" w:name="_GoBack"/>
      <w:r w:rsidR="00040452" w:rsidRPr="00040452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bookmarkEnd w:id="0"/>
      <w:r w:rsidR="00040452" w:rsidRPr="000404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                                            с. Автуры</w:t>
      </w:r>
    </w:p>
    <w:p w:rsidR="00040452" w:rsidRPr="00040452" w:rsidRDefault="00040452" w:rsidP="000404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6261" w:rsidRPr="00C96261" w:rsidRDefault="00C96261" w:rsidP="00C962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26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порядке приватизации муниципального имущества </w:t>
      </w:r>
      <w:r w:rsidR="0058382F">
        <w:rPr>
          <w:rFonts w:ascii="Times New Roman" w:hAnsi="Times New Roman" w:cs="Times New Roman"/>
          <w:b/>
          <w:bCs/>
          <w:sz w:val="28"/>
          <w:szCs w:val="28"/>
        </w:rPr>
        <w:t xml:space="preserve">Автуринского сельского поселения </w:t>
      </w:r>
    </w:p>
    <w:p w:rsidR="00ED0EFC" w:rsidRDefault="00ED0EFC" w:rsidP="00572AD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6261" w:rsidRPr="00572AD5" w:rsidRDefault="00CC6E3B" w:rsidP="00572AD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E3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21.12.2001 г. № 178-ФЗ «О приватизации государственного и муниципального имущества», Федеральным законом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</w:t>
      </w:r>
      <w:r w:rsidR="002A0C0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C96261" w:rsidRPr="00572AD5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47150F" w:rsidRPr="00572AD5">
        <w:rPr>
          <w:rFonts w:ascii="Times New Roman" w:hAnsi="Times New Roman" w:cs="Times New Roman"/>
          <w:sz w:val="28"/>
          <w:szCs w:val="28"/>
        </w:rPr>
        <w:t>Автуринского сельского поселения</w:t>
      </w:r>
      <w:r w:rsidR="00246EF1">
        <w:rPr>
          <w:rFonts w:ascii="Times New Roman" w:hAnsi="Times New Roman" w:cs="Times New Roman"/>
          <w:sz w:val="28"/>
          <w:szCs w:val="28"/>
        </w:rPr>
        <w:t>,</w:t>
      </w:r>
      <w:r w:rsidR="0047150F" w:rsidRPr="00572AD5">
        <w:rPr>
          <w:rFonts w:ascii="Times New Roman" w:hAnsi="Times New Roman" w:cs="Times New Roman"/>
          <w:sz w:val="28"/>
          <w:szCs w:val="28"/>
        </w:rPr>
        <w:t xml:space="preserve"> </w:t>
      </w:r>
      <w:r w:rsidR="00246EF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на основании протеста прокуратуры Шалинского района от 20</w:t>
      </w:r>
      <w:r w:rsidR="00F5682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 02.</w:t>
      </w:r>
      <w:r w:rsidR="00246EF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2023 г. № 2-17-2023</w:t>
      </w:r>
      <w:r w:rsidR="00C96261" w:rsidRPr="00572AD5">
        <w:rPr>
          <w:rFonts w:ascii="Times New Roman" w:hAnsi="Times New Roman" w:cs="Times New Roman"/>
          <w:sz w:val="28"/>
          <w:szCs w:val="28"/>
        </w:rPr>
        <w:t>, Совет депутатов</w:t>
      </w:r>
    </w:p>
    <w:p w:rsidR="00C96261" w:rsidRPr="00572AD5" w:rsidRDefault="00C96261" w:rsidP="00572A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D5">
        <w:rPr>
          <w:rFonts w:ascii="Times New Roman" w:hAnsi="Times New Roman" w:cs="Times New Roman"/>
          <w:sz w:val="28"/>
          <w:szCs w:val="28"/>
        </w:rPr>
        <w:t>РЕШИЛ:</w:t>
      </w:r>
    </w:p>
    <w:p w:rsidR="00C96261" w:rsidRPr="00572AD5" w:rsidRDefault="00C96261" w:rsidP="00572A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D5">
        <w:rPr>
          <w:rFonts w:ascii="Times New Roman" w:hAnsi="Times New Roman" w:cs="Times New Roman"/>
          <w:sz w:val="28"/>
          <w:szCs w:val="28"/>
        </w:rPr>
        <w:t>1. Утвердить</w:t>
      </w:r>
      <w:r w:rsidR="00695D1C" w:rsidRPr="00572AD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anchor="LHKPQS" w:history="1">
        <w:r w:rsidRPr="00572A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Положение о порядке приватизации муниципального имущества </w:t>
        </w:r>
        <w:r w:rsidR="0058382F" w:rsidRPr="00572A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Автуринского сельского поселения </w:t>
        </w:r>
        <w:r w:rsidRPr="00572A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</w:hyperlink>
      <w:r w:rsidR="00695D1C" w:rsidRPr="00572AD5">
        <w:rPr>
          <w:rFonts w:ascii="Times New Roman" w:hAnsi="Times New Roman" w:cs="Times New Roman"/>
          <w:sz w:val="28"/>
          <w:szCs w:val="28"/>
        </w:rPr>
        <w:t xml:space="preserve"> </w:t>
      </w:r>
      <w:r w:rsidR="004A361E" w:rsidRPr="00572AD5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6" w:anchor="LHKPQS" w:history="1">
        <w:r w:rsidRPr="00572A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</w:t>
        </w:r>
      </w:hyperlink>
      <w:r w:rsidRPr="00572AD5">
        <w:rPr>
          <w:rFonts w:ascii="Times New Roman" w:hAnsi="Times New Roman" w:cs="Times New Roman"/>
          <w:sz w:val="28"/>
          <w:szCs w:val="28"/>
        </w:rPr>
        <w:t>.</w:t>
      </w:r>
    </w:p>
    <w:p w:rsidR="00C96261" w:rsidRPr="00572AD5" w:rsidRDefault="00C96261" w:rsidP="00572A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D5">
        <w:rPr>
          <w:rFonts w:ascii="Times New Roman" w:hAnsi="Times New Roman" w:cs="Times New Roman"/>
          <w:sz w:val="28"/>
          <w:szCs w:val="28"/>
        </w:rPr>
        <w:t>2. Признать утративши</w:t>
      </w:r>
      <w:r w:rsidR="00EB0273" w:rsidRPr="00572AD5">
        <w:rPr>
          <w:rFonts w:ascii="Times New Roman" w:hAnsi="Times New Roman" w:cs="Times New Roman"/>
          <w:sz w:val="28"/>
          <w:szCs w:val="28"/>
        </w:rPr>
        <w:t xml:space="preserve">м силу решение Совета депутатов </w:t>
      </w:r>
      <w:hyperlink r:id="rId7" w:history="1">
        <w:r w:rsidRPr="00572A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 </w:t>
        </w:r>
        <w:r w:rsidR="0047150F" w:rsidRPr="00572A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04</w:t>
        </w:r>
        <w:r w:rsidR="00F5682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.05.</w:t>
        </w:r>
        <w:r w:rsidR="0047150F" w:rsidRPr="00572A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2016 года </w:t>
        </w:r>
        <w:r w:rsidR="00572A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="002A0C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45</w:t>
        </w:r>
        <w:r w:rsidRPr="00572A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"</w:t>
        </w:r>
        <w:r w:rsidR="002A0C0B" w:rsidRPr="002A0C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утверждении Положения о порядке и условиях приватизации муниципального имущества в Автуринском сельском поселении</w:t>
        </w:r>
        <w:r w:rsidRPr="00572A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"</w:t>
        </w:r>
      </w:hyperlink>
      <w:r w:rsidRPr="00572AD5">
        <w:rPr>
          <w:rFonts w:ascii="Times New Roman" w:hAnsi="Times New Roman" w:cs="Times New Roman"/>
          <w:sz w:val="28"/>
          <w:szCs w:val="28"/>
        </w:rPr>
        <w:t>;</w:t>
      </w:r>
    </w:p>
    <w:p w:rsidR="00EB0273" w:rsidRPr="00EB0273" w:rsidRDefault="00572AD5" w:rsidP="00572A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EB0273" w:rsidRPr="00EB02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Решение Совета депутатов Автуринского сельского поселения Шалинского муниципального района подлежит обнародованию путём размещения на официальном сайте Администрации Автуринского сельского поселения Шалинского муниципального района </w:t>
      </w:r>
    </w:p>
    <w:p w:rsidR="00572AD5" w:rsidRDefault="00572AD5" w:rsidP="00572A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0273" w:rsidRPr="00EB0273" w:rsidRDefault="00572AD5" w:rsidP="00572A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</w:t>
      </w:r>
      <w:r w:rsidR="00EB0273" w:rsidRPr="00EB0273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решение вступает в силу со дня его официального опубликования (обнародования).</w:t>
      </w:r>
    </w:p>
    <w:p w:rsidR="00EB0273" w:rsidRPr="00EB0273" w:rsidRDefault="00EB0273" w:rsidP="00572A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0273" w:rsidRDefault="00EB0273" w:rsidP="00572A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027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Совета депутатов</w:t>
      </w:r>
    </w:p>
    <w:p w:rsidR="00EB0273" w:rsidRPr="00EB0273" w:rsidRDefault="00EB0273" w:rsidP="00572A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02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Автуринского сельского поселения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B02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Pr="00EB0273">
        <w:rPr>
          <w:rFonts w:ascii="Times New Roman" w:eastAsia="Times New Roman" w:hAnsi="Times New Roman" w:cs="Times New Roman"/>
          <w:color w:val="171717"/>
          <w:sz w:val="28"/>
          <w:szCs w:val="26"/>
          <w:lang w:eastAsia="ar-SA"/>
        </w:rPr>
        <w:t>В.Д. Музаев</w:t>
      </w:r>
    </w:p>
    <w:p w:rsidR="00EB0273" w:rsidRDefault="00EB0273" w:rsidP="00E82B1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B0273" w:rsidRDefault="00EB0273" w:rsidP="00E82B1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B0273" w:rsidRDefault="00EB0273" w:rsidP="00E82B1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B0273" w:rsidRDefault="00EB0273" w:rsidP="00E82B1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B0273" w:rsidRDefault="00EB0273" w:rsidP="00E82B1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B0273" w:rsidRDefault="00EB0273" w:rsidP="00E82B1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B0273" w:rsidRDefault="00EB0273" w:rsidP="00E82B1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B0273" w:rsidRDefault="00EB0273" w:rsidP="00E82B1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B0273" w:rsidRDefault="00EB0273" w:rsidP="00E82B1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24C0" w:rsidRDefault="004D24C0" w:rsidP="00E82B1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24C0" w:rsidRDefault="004D24C0" w:rsidP="00E82B1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24C0" w:rsidRDefault="004D24C0" w:rsidP="00E82B1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24C0" w:rsidRDefault="004D24C0" w:rsidP="00E82B1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24C0" w:rsidRDefault="004D24C0" w:rsidP="00E82B1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24C0" w:rsidRDefault="004D24C0" w:rsidP="00E82B1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24C0" w:rsidRDefault="004D24C0" w:rsidP="00E82B1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24C0" w:rsidRDefault="004D24C0" w:rsidP="00E82B1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24C0" w:rsidRDefault="004D24C0" w:rsidP="00E82B1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24C0" w:rsidRDefault="004D24C0" w:rsidP="00E82B1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24C0" w:rsidRDefault="004D24C0" w:rsidP="00E82B1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24C0" w:rsidRDefault="004D24C0" w:rsidP="00E82B1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24C0" w:rsidRDefault="004D24C0" w:rsidP="00E82B1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24C0" w:rsidRDefault="004D24C0" w:rsidP="00E82B1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24C0" w:rsidRDefault="004D24C0" w:rsidP="00E82B1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24C0" w:rsidRDefault="004D24C0" w:rsidP="00E82B1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24C0" w:rsidRDefault="004D24C0" w:rsidP="00E82B1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24C0" w:rsidRDefault="004D24C0" w:rsidP="00E82B1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24C0" w:rsidRDefault="004D24C0" w:rsidP="00E82B1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24C0" w:rsidRDefault="004D24C0" w:rsidP="00E82B1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24C0" w:rsidRDefault="004D24C0" w:rsidP="00E82B1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24C0" w:rsidRDefault="004D24C0" w:rsidP="00E82B1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24C0" w:rsidRDefault="004D24C0" w:rsidP="00E82B1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24C0" w:rsidRDefault="004D24C0" w:rsidP="00E82B1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24C0" w:rsidRDefault="004D24C0" w:rsidP="00E82B1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24C0" w:rsidRDefault="004D24C0" w:rsidP="00E82B1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24C0" w:rsidRDefault="004D24C0" w:rsidP="00E82B1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24C0" w:rsidRPr="004D24C0" w:rsidRDefault="004D24C0" w:rsidP="00E82B12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82B12" w:rsidRPr="00ED0EFC" w:rsidRDefault="00C96261" w:rsidP="00E82B12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D0EFC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E82B12" w:rsidRPr="00ED0EFC" w:rsidRDefault="00C96261" w:rsidP="00E82B12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D0EFC">
        <w:rPr>
          <w:rFonts w:ascii="Times New Roman" w:hAnsi="Times New Roman" w:cs="Times New Roman"/>
          <w:bCs/>
          <w:sz w:val="28"/>
          <w:szCs w:val="28"/>
        </w:rPr>
        <w:t>к решению Совета депутатов</w:t>
      </w:r>
      <w:r w:rsidR="00E82B12" w:rsidRPr="00ED0EF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D0EFC" w:rsidRDefault="0047150F" w:rsidP="00E82B12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D0EFC">
        <w:rPr>
          <w:rFonts w:ascii="Times New Roman" w:hAnsi="Times New Roman" w:cs="Times New Roman"/>
          <w:bCs/>
          <w:sz w:val="28"/>
          <w:szCs w:val="28"/>
        </w:rPr>
        <w:t xml:space="preserve">Автуринского сельского поселения </w:t>
      </w:r>
    </w:p>
    <w:p w:rsidR="00C96261" w:rsidRPr="00ED0EFC" w:rsidRDefault="00C96261" w:rsidP="00E82B12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D0EFC">
        <w:rPr>
          <w:rFonts w:ascii="Times New Roman" w:hAnsi="Times New Roman" w:cs="Times New Roman"/>
          <w:bCs/>
          <w:sz w:val="28"/>
          <w:szCs w:val="28"/>
        </w:rPr>
        <w:t>от 0</w:t>
      </w:r>
      <w:r w:rsidR="00ED0EFC">
        <w:rPr>
          <w:rFonts w:ascii="Times New Roman" w:hAnsi="Times New Roman" w:cs="Times New Roman"/>
          <w:bCs/>
          <w:sz w:val="28"/>
          <w:szCs w:val="28"/>
        </w:rPr>
        <w:t>0</w:t>
      </w:r>
      <w:r w:rsidRPr="00ED0EFC">
        <w:rPr>
          <w:rFonts w:ascii="Times New Roman" w:hAnsi="Times New Roman" w:cs="Times New Roman"/>
          <w:bCs/>
          <w:sz w:val="28"/>
          <w:szCs w:val="28"/>
        </w:rPr>
        <w:t>.0</w:t>
      </w:r>
      <w:r w:rsidR="00ED0EFC">
        <w:rPr>
          <w:rFonts w:ascii="Times New Roman" w:hAnsi="Times New Roman" w:cs="Times New Roman"/>
          <w:bCs/>
          <w:sz w:val="28"/>
          <w:szCs w:val="28"/>
        </w:rPr>
        <w:t>0</w:t>
      </w:r>
      <w:r w:rsidRPr="00ED0EFC">
        <w:rPr>
          <w:rFonts w:ascii="Times New Roman" w:hAnsi="Times New Roman" w:cs="Times New Roman"/>
          <w:bCs/>
          <w:sz w:val="28"/>
          <w:szCs w:val="28"/>
        </w:rPr>
        <w:t>.202</w:t>
      </w:r>
      <w:r w:rsidR="00ED0EFC">
        <w:rPr>
          <w:rFonts w:ascii="Times New Roman" w:hAnsi="Times New Roman" w:cs="Times New Roman"/>
          <w:bCs/>
          <w:sz w:val="28"/>
          <w:szCs w:val="28"/>
        </w:rPr>
        <w:t>3</w:t>
      </w:r>
      <w:r w:rsidRPr="00ED0E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2AD5" w:rsidRPr="00ED0EFC">
        <w:rPr>
          <w:rFonts w:ascii="Times New Roman" w:hAnsi="Times New Roman" w:cs="Times New Roman"/>
          <w:bCs/>
          <w:sz w:val="28"/>
          <w:szCs w:val="28"/>
        </w:rPr>
        <w:t>№</w:t>
      </w:r>
      <w:r w:rsidRPr="00ED0E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0EFC">
        <w:rPr>
          <w:rFonts w:ascii="Times New Roman" w:hAnsi="Times New Roman" w:cs="Times New Roman"/>
          <w:bCs/>
          <w:sz w:val="28"/>
          <w:szCs w:val="28"/>
        </w:rPr>
        <w:t>0</w:t>
      </w:r>
      <w:r w:rsidRPr="00ED0EFC">
        <w:rPr>
          <w:rFonts w:ascii="Times New Roman" w:hAnsi="Times New Roman" w:cs="Times New Roman"/>
          <w:bCs/>
          <w:sz w:val="28"/>
          <w:szCs w:val="28"/>
        </w:rPr>
        <w:t>0</w:t>
      </w:r>
    </w:p>
    <w:p w:rsidR="00E82B12" w:rsidRDefault="00E82B12" w:rsidP="00C9626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0605" w:rsidRDefault="00C96261" w:rsidP="0072060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261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C96261" w:rsidRPr="00C96261" w:rsidRDefault="00C96261" w:rsidP="0072060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261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приватизации муниципального имущества </w:t>
      </w:r>
      <w:r w:rsidR="0058382F">
        <w:rPr>
          <w:rFonts w:ascii="Times New Roman" w:hAnsi="Times New Roman" w:cs="Times New Roman"/>
          <w:b/>
          <w:bCs/>
          <w:sz w:val="28"/>
          <w:szCs w:val="28"/>
        </w:rPr>
        <w:t xml:space="preserve">Автуринского сельского поселения </w:t>
      </w:r>
    </w:p>
    <w:p w:rsidR="00C96261" w:rsidRPr="00C96261" w:rsidRDefault="00C96261" w:rsidP="00E82B12">
      <w:pPr>
        <w:jc w:val="center"/>
        <w:rPr>
          <w:rFonts w:ascii="Times New Roman" w:hAnsi="Times New Roman" w:cs="Times New Roman"/>
          <w:sz w:val="28"/>
          <w:szCs w:val="28"/>
        </w:rPr>
      </w:pPr>
      <w:r w:rsidRPr="00C96261">
        <w:rPr>
          <w:rFonts w:ascii="Times New Roman" w:hAnsi="Times New Roman" w:cs="Times New Roman"/>
          <w:sz w:val="28"/>
          <w:szCs w:val="28"/>
        </w:rPr>
        <w:t>(далее - Положение)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в соответствии с законодательством Российской Федерации, </w:t>
      </w:r>
      <w:r w:rsidR="008C0D75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 Республики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муниципальными правовыми актами и устанавливает порядок организации и проведения приватизации муниципального имущества </w:t>
      </w:r>
      <w:r w:rsidR="008C0D75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Автуринского сельского поселения Шалинского муниципального района Чеченской Республики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Под приватизацией муниципального имущества понимается возмездное отчуждение имущества, находящегося в собственности </w:t>
      </w:r>
      <w:r w:rsidR="008C0D75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Автуринского сельского поселения Шалинского муниципального района Чеченской Республики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собственность физических и (или) юридических лиц.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акционерных обществ, в уставный капитал которых вносится муниципальное имущество, либо акций, долей в уставном капитале хозяйственных обществ, созданных путем преобразования муниципальных унитарных предприятий). 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Настоящее Положение регулирует отношения, возникающие при приватизации муниципального имущества, и связанные с ними отношения по управлению муниципальным имуществом.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Действие настоящего Положения не распространяется на отношения, возникающие при отчуждении: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природных ресурсов;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3) муниципального жилищного фонда;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4) государственного резерва;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муниципального имущества, находящегося за пределами территории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6) муниципального имущества в случаях, предусмотренных международными договорами Российской Федерации;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7)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муниципальной собственности и на которых расположены здания, строения и сооружения, находящиеся в собственности указанных организаций;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муниципального имущества в собственность некоммерческих организаций, созданных при преобразовании муниципальных унитарных предприятий, и муниципального имущества, передаваемого государственным корпорациям и иным некоммерческим организациям в качестве имущественного взноса </w:t>
      </w:r>
      <w:r w:rsidR="00D55543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Автуринского сельского поселения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9) муниципальными унитарными предприятиями, государственными и муниципальными учреждениями имущества, закрепленного за ними в хозяйственном ведении или оперативном управлении;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10) муниципального имущества на основании судебного решения;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11) акций в предусмотренных федеральными законами случаях возникновения у Российской Федерации, субъектов Российской Федерации, муниципальных образований права требовать выкупа их акционерным обществом;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12) акций акционерного общества, а также ценных бумаг, конвертируемых в акции акционерного общества, в случае их выкупа в порядке, установленном статьями 84.2, 84.7 и</w:t>
      </w:r>
      <w:r w:rsidR="00F56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84.8 Федерального закона от 26.12.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1995 года № 208-ФЗ «Об акционерных обществах»;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имущества, передаваемого в собственность управляющей компании в качестве имущественного взноса </w:t>
      </w:r>
      <w:r w:rsidR="00D55543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Автуринского сельского поселения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Федеральным законом "О территориях опережающего социально-экономического развития в Российской Федерации";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14) ценных бумаг на проводимых в соответствии с Федеральным законом от 21</w:t>
      </w:r>
      <w:r w:rsidR="00F56823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2011 года № 325-ФЗ «Об организованных торгах» организованных торгах и на основании решений Правительства Российской Федерации;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15)</w:t>
      </w:r>
      <w:r w:rsidRPr="00027E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 имущества, принадлежащего на праве хозяйственного ведения, постоянного (бессрочного) пользования, аренды федеральному государственному унитарному предприятию "Почта России", при</w:t>
      </w:r>
      <w:r w:rsidR="00C90B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его реорганизации на основании Федерального закона </w:t>
      </w:r>
      <w:r w:rsidRPr="00027E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</w:t>
      </w:r>
      <w:r w:rsidRPr="00027E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России" и о внесении изменений в отдельные законодательные акты Российской Федерации";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16) судов, обращенных в собственность государства, а также имущества, образовавшегося в результате их утилизации.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Отчуждение указанного в настоящем пункте муниципального имущества регулируется иными федеральными законами и (или) иными нормативными правовыми актами.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К отношениям по отчуждению муниципального имущества, не урегулированным настоящим Федеральным законом, применяются нормы гражданского законодательства.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Особенности участия субъектов малого и среднего предпринимательства в приватизации арендуемого муниципального недвижимого имущества устанавливаются отдельными федеральными законами.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РАСПРЕДЕЛЕНИЕ ПОЛНОМОЧИЙ В СФЕРЕ ПРИВАТИЗАЦИИ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 сфере приватизации муниципального имущества Совет депутатов </w:t>
      </w:r>
      <w:r w:rsidR="00F0788E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Автуринского</w:t>
      </w:r>
      <w:r w:rsidR="00D55543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F0788E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55543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1433B0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следующими полномочиями: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Утверждает прогнозный план приватизации муниципального имущества на плановый период.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Утверждает отчет о результатах приватизации муниципального имущества за прошедший год.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Издает нормативные правовые акты по вопросам приватизации.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В сфере приватизации муниципального имущества администрация </w:t>
      </w:r>
      <w:r w:rsidR="001433B0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Автуринского сельского поселения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издает постановления о приватизации муниципального имущества, включенного в план приватизации </w:t>
      </w:r>
      <w:r w:rsidR="00D55543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Автуринско</w:t>
      </w:r>
      <w:r w:rsidR="001433B0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55543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1433B0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55543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1433B0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указанием способа приватизации, формы подачи предложений о цене, характеристик, позволяющих индивидуализировать отчуждаемое муниципальное имущество, начальной цены приватизации муниципального имущества и размера задатка.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Продажу муниципального имущества от имени </w:t>
      </w:r>
      <w:r w:rsidR="00D55543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Автуринско</w:t>
      </w:r>
      <w:r w:rsidR="001433B0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55543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1433B0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55543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1433B0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администрация муниципального образования. 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Администрация обладает следующими полномочиями в сфере приватизации муниципального имущества: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Разрабатывает и представляет на утверждение Совету депутатов </w:t>
      </w:r>
      <w:r w:rsidR="00D55543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Автуринско</w:t>
      </w:r>
      <w:r w:rsidR="0052296F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55543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52296F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55543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52296F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прогнозный план приватизации муниципального имущества на плановый период, в соответствии с порядком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разработки прогнозных планов (программ) приватизации муниципального имущества, установленным Правительством Российской Федерации, а также выходит на Совет депутатов </w:t>
      </w:r>
      <w:r w:rsidR="00D55543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Автуринско</w:t>
      </w:r>
      <w:r w:rsidR="0052296F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55543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52296F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55543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52296F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предложением о внесении изменений и дополнений в прогнозный план приватизации.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2.4.2. Представляет на рассмотрение в Совет депутатов </w:t>
      </w:r>
      <w:r w:rsidR="0052296F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Автуринского сельского поселения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 результатах приватизации муниципального имущества за прошедший год.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</w:t>
      </w:r>
      <w:r w:rsidR="008A0C27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осуществляет функции продавца муниципального имущества, в том числе в части организации аукциона, конкурса, продажи путем публичного предложения и без объявления цены, приватизации иными способами, установленными законодательством; подписания главой администрации договоров и иных документов, подписываемых по результатам приватизации муниципального имущества.</w:t>
      </w:r>
    </w:p>
    <w:p w:rsidR="00027E31" w:rsidRPr="00027E31" w:rsidRDefault="00027E31" w:rsidP="00027E3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ar-SA"/>
        </w:rPr>
      </w:pPr>
      <w:r w:rsidRPr="00027E31">
        <w:rPr>
          <w:rFonts w:ascii="Times New Roman" w:eastAsia="SimSun" w:hAnsi="Times New Roman" w:cs="Times New Roman"/>
          <w:sz w:val="28"/>
          <w:szCs w:val="28"/>
          <w:lang w:eastAsia="ar-SA"/>
        </w:rPr>
        <w:t>2.4.4 Своим решением поручает юридическим лицам, указанным в Перечне юридических лиц для организации от имени Российской Федерации продажи приватизируемого федерального имущества и (или) осуществления функций прода</w:t>
      </w:r>
      <w:r w:rsidR="00BB499F" w:rsidRPr="00570E4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вца, утвержденном Распоряжением </w:t>
      </w:r>
      <w:r w:rsidRPr="00027E3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Правительства </w:t>
      </w:r>
      <w:r w:rsidR="00552C45">
        <w:rPr>
          <w:rFonts w:ascii="Times New Roman" w:eastAsia="SimSun" w:hAnsi="Times New Roman" w:cs="Times New Roman"/>
          <w:sz w:val="28"/>
          <w:szCs w:val="28"/>
          <w:lang w:eastAsia="ar-SA"/>
        </w:rPr>
        <w:t>РФ от 25.10.</w:t>
      </w:r>
      <w:r w:rsidR="00B76D4B">
        <w:rPr>
          <w:rFonts w:ascii="Times New Roman" w:eastAsia="SimSun" w:hAnsi="Times New Roman" w:cs="Times New Roman"/>
          <w:sz w:val="28"/>
          <w:szCs w:val="28"/>
          <w:lang w:eastAsia="ar-SA"/>
        </w:rPr>
        <w:t>2010</w:t>
      </w:r>
      <w:r w:rsidR="00C90BC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№ </w:t>
      </w:r>
      <w:r w:rsidR="00B76D4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1874-р </w:t>
      </w:r>
      <w:r w:rsidRPr="00027E31">
        <w:rPr>
          <w:rFonts w:ascii="Times New Roman" w:eastAsia="SimSun" w:hAnsi="Times New Roman" w:cs="Times New Roman"/>
          <w:sz w:val="28"/>
          <w:szCs w:val="28"/>
          <w:lang w:eastAsia="ar-SA"/>
        </w:rPr>
        <w:t>организовывать от имени собственника в установленном порядке продажу приватизируемого имущества, находящегося в муниципальной собственности.</w:t>
      </w:r>
      <w:r w:rsidRPr="00027E31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ar-SA"/>
        </w:rPr>
        <w:t xml:space="preserve"> В указанном решении Администрации определяются подлежащее приватизации муниципальное имущество, действия данных юридических лиц, размер и порядок выплаты им вознаграждения. При этом сумма вознаграждения указанных юридических лиц не входит в цену продажи муниципального имущества и подлежит выплате за счет средств победителя аукциона либо средств победителя продажи посредством публичного предложения, уплачиваемых сверх цены продажи приватизируемого муниципального имущества.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2.4.5. Является администратором доходов, получаемых от приватизации муниципального имущества.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В целях осуществления приватизации муниципального имущества, включенного Советом депутатов </w:t>
      </w:r>
      <w:r w:rsidR="00BB499F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Автуринского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B499F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план приватизации, создается комиссия по приватизации муниципального имущества </w:t>
      </w:r>
      <w:r w:rsidR="00D55543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Автуринско</w:t>
      </w:r>
      <w:r w:rsidR="009F4672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55543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9F4672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55543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9F4672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по тексту - Комиссия).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Состав Комиссии утверждается постановлением главы администрации </w:t>
      </w:r>
      <w:r w:rsidR="009F4672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Автуринского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9F4672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9F4672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состав комиссии включается 1 (один) депутат Совета депутатов </w:t>
      </w:r>
      <w:r w:rsidR="0018640B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Автуринского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18640B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Полномочия Комиссии в сфере приватизации муниципального имущества </w:t>
      </w:r>
      <w:r w:rsidR="0018640B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Автуринского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</w:t>
      </w:r>
      <w:r w:rsidR="00206F66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ьского поселения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Производит отчуждение муниципального имущества путем проведения аукциона, конкурса, продажи путем публичного предложения и без объявления цены.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2.7.2.  Заседания Комиссии являются правомочными при наличии на заседании более 50% от ее численного состава. Решения комиссией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принимаются простым большинством голосов, при равенстве голосов голос председательствующего является решающим.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Протокол заседания Комиссии подписывается всеми присутствующими на заседании членами. Протокол заседания Комиссии является основанием для заключения договора купли-продажи муниципального имущества </w:t>
      </w:r>
      <w:r w:rsidR="00D55543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Автуринско</w:t>
      </w:r>
      <w:r w:rsidR="00206F66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55543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206F66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D55543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206F66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лицом, являющимся победителем аукциона (конкурса), либо лицом, имеющим право приобретения муниципального имущества (при проведении продажи посредством публичного предложения или без объявления цены).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ПОКУПАТЕЛИ МУНИЦИПАЛЬНОГО ИМУЩЕСТВА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Покупателями муниципального имущества могут быть любые физические и юридические лица, за исключением: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унитарных предприятий, муниципальных учреждений;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Федеральный закон от 21.12.2001 № 178-ФЗ «О приватизации государственного и муниципального имущества», </w:t>
      </w:r>
      <w:r w:rsidR="0055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случаев, предусмотренных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25 Федерального закона;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операций, </w:t>
      </w:r>
      <w:r w:rsidRPr="00027E31">
        <w:rPr>
          <w:rFonts w:ascii="PT Serif" w:eastAsia="Times New Roman" w:hAnsi="PT Serif" w:cs="Arial"/>
          <w:color w:val="22272F"/>
          <w:sz w:val="28"/>
          <w:szCs w:val="28"/>
          <w:shd w:val="clear" w:color="auto" w:fill="F3F1E9"/>
          <w:lang w:eastAsia="ru-RU"/>
        </w:rPr>
        <w:t>(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бенефициарных</w:t>
      </w:r>
      <w:proofErr w:type="spellEnd"/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настоящим Федеральным законом от 21.12.2001 № 178-ФЗ «О приватизации государственного и муниципального имущества».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45" w:rsidRPr="00027E31" w:rsidRDefault="00552C45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ПЛАНИРОВАНИЕ ПРИВАТИЗАЦИИ МУНИЦИПАЛЬНОГО ИМУЩЕСТВА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Прогнозный план приватизации муниципального имущества утверждается Советом депутатов </w:t>
      </w:r>
      <w:r w:rsidR="00206F66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Автуринского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 w:rsidR="00206F66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поселения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срок от одного года до трех лет.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прогнозном плане приватизации муниципального имущества указываются основные направления и задачи приватизации муниципального имущества на плановый период, оценка ожидаемых поступлений в бюджет </w:t>
      </w:r>
      <w:r w:rsidR="00D55543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Автуринск</w:t>
      </w:r>
      <w:r w:rsidR="003A662C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55543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3A662C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55543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3A662C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приватизации муниципального имущества, характеристика муниципального имущества, подлежащего приватизации, и предполагаемые сроки его приватизации. Порядок планирования приватизации имущества, находящегося в собственности </w:t>
      </w:r>
      <w:r w:rsidR="003A662C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Автуринского сельского поселения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определяется Советом депутатов </w:t>
      </w:r>
      <w:r w:rsidR="00D55543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Автуринско</w:t>
      </w:r>
      <w:r w:rsidR="003A662C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55543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3A662C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55543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3A662C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Прогнозный план приватизации муниципального имущества содержит перечень муниципальных унитарных предприятий, акций открытых акционерных обществ, находящихся в муниципальной собственности, иного муниципального имущества, которое планируется приватизировать в соответствующем периоде, с указанием, какое имущество было включено в план приватизации в прошлом периоде, но не было приватизировано. 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Разработка проекта прогнозного плана приватизации муниципального имущества осуществляется администрацией </w:t>
      </w:r>
      <w:r w:rsidR="00D55543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Автуринск</w:t>
      </w:r>
      <w:r w:rsidR="00AA3A42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55543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 w:rsidR="00AA3A42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55543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AA3A42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Проект прогнозного плана приватизации на следующий финансовый год должен быть внесен на рассмотрение Совета депутатов </w:t>
      </w:r>
      <w:r w:rsidR="00D55543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Автуринск</w:t>
      </w:r>
      <w:r w:rsidR="00AA3A42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55543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AA3A42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55543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AA3A42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1 марта текущего года в соответствии с порядком разработки прогнозных планов (программ) приватизации муниципального имущества, установленным Правительством Российской Федерации.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Органы местного самоуправления, муниципальные унитарные предприятия, а также открытые акционерные общества, акции которых находятся в муниципальной собственности, иные юридические лица и граждане вправе направлять в администрацию </w:t>
      </w:r>
      <w:r w:rsidR="00D55543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Автуринско</w:t>
      </w:r>
      <w:r w:rsidR="00113244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55543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113244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55543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113244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предложения о приватизации муниципального имущества в очередном финансовом году в срок до 1 сентября текущего года.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Администрация </w:t>
      </w:r>
      <w:r w:rsidR="00113244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Автуринского сельского поселения</w:t>
      </w:r>
      <w:r w:rsidR="00AD0758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ежегодно, не позднее 1 марта представляет в Совет депутатов </w:t>
      </w:r>
      <w:r w:rsidR="00113244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Автуринского сельского поселения</w:t>
      </w:r>
      <w:r w:rsidR="00AD0758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результатах приватизации муниципального имущества за прошедший год, а также отчет подлежит размещению на официальном сайте </w:t>
      </w:r>
      <w:r w:rsidR="00570E4F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Автуринского сельского поселения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Отчет о результатах приватизации муниципального имущества за прошедший год содержит перечень приватизированных в прошедшем году имущественных комплексов муниципальных унитарных предприятий, акций открытых акционерных обществ долей в уставных капиталах обществ с ограниченной ответственностью и иного муниципального имущества с указанием способа,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срока и цены сделки приватизации, а также информацию в соответствии с формами отчетов об итогах исполнения прогнозных планов (программ) приватизации государственного и муниципального имущества, утверждаемыми Правительством Российской Федерации.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ПРИВАТИЗАЦИИ МУНИЦИПАЛЬНОГО ИМУЩЕСТВА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Начальная цена подлежащего приватизации муниципального имущества устанавливается в случаях, предусмотренных настоящим Федеральным законом,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"Интернет" информационного сообщения о продаже муниципального имущества прошло не более чем шесть месяцев.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Решение об условиях приватизации муниципального имущества принимается в соответствии с прогнозным планом приватизации муниципального имущества, утвержденным решением Совета депутатов </w:t>
      </w:r>
      <w:r w:rsidR="00113244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Автуринского сельского поселения</w:t>
      </w:r>
      <w:r w:rsidR="00AD0758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постановлением главы администрации </w:t>
      </w:r>
      <w:r w:rsidR="00113244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Автуринского сельского поселения</w:t>
      </w:r>
      <w:r w:rsidR="00AD0758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приватизации муниципального имущества.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решении об условиях приватизации муниципального имущества должны содержаться следующие сведения: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имущества и иные позволяющие его индивидуализировать данные (характеристика имущества);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 приватизации имущества;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начальная цена имущества;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 рассрочки платежа (в случае ее предоставления);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необходимые для приватизации имущества сведения.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Информационное обеспечение приватизации муниципального имущества -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"Интернет" прогнозных планов (программ) приватизации муниципального имущества, решений об условиях приватизации муниципального имущества, информационных сообщений о продаже муниципального имущества и об итогах его продажи, ежегодных отчетов о результатах приватизации муниципального имущества.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приватизации муниципального имущества, указанная в настоящем пункте, подлежит размещению на официальном сайте администрации </w:t>
      </w:r>
      <w:r w:rsidR="00113244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Автуринского сельского поселения</w:t>
      </w:r>
      <w:r w:rsidR="00C2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«Интернет»,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Информационное сообщение о продаже муниципального имущества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подлежит размещению на официальном сайте в сети «Интернет», официальном сайте Российской Федерации в сети «Интернет» для размещения информации о проведении торгов не менее чем за тридцать дней до дня осуществления продажи указанного имущества, если иное не предусмотрено Федеральным законом от 21</w:t>
      </w:r>
      <w:r w:rsidR="00C2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2001 г. </w:t>
      </w:r>
      <w:r w:rsidR="00AE6B9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178-ФЗ "О приватизации государственного и муниципального имущества".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Информационное сообщение о продаже муниципального имущества, подлежащее опубликованию в официальном печатном издании, должно содержать, за исключением случаев, предусмотренных федеральным законом, следующие сведения: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20"/>
      <w:bookmarkEnd w:id="1"/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 местного самоуправления, принявшего решение о приватизации муниципального имущества, реквизиты указанного решения;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способ приватизации такого имущества;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начальная цена продажи такого имущества;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форма подачи предложений о цене муниципального имущества;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условия и сроки платежа, необходимые реквизиты счетов;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размер задатка, срок и порядок его внесения, необходимые реквизиты счетов;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порядок, место, даты начала и окончания подачи заявок, предложений;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9) исчерпывающий перечень представляемых участниками торгов документов и требования к их оформлению;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срок заключения договора купли-продажи такого имущества;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13) порядок определения победителей (при проведении аукциона,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14) место и срок подведения итогов продажи муниципального имущества;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16) размер и порядок выплаты вознаграждения юридическому лицу, которое осуществляет функции продавца муниципального имущества и (или) которому решениями органа местного самоуправления поручено организовать от имени собственника продажу приватизируемого муниципального имущества.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При продаже находящихся в муниципальной собственности акций акционерного общества или доли в уставном капитале общества с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ограниченной ответственностью также указываются следующие сведения: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полное наименование, адрес (место нахождения) акционерного общества или общества с ограниченной ответственностью;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размер уставного капитала хозяйственного общества, общее количество,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ответственностью, принадлежащей </w:t>
      </w:r>
      <w:proofErr w:type="spellStart"/>
      <w:r w:rsidR="00570E4F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Автуринско</w:t>
      </w:r>
      <w:r w:rsidR="00AE6B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="00570E4F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AE6B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570E4F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AE6B9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перечень видов основной продукции (работ, услуг), производство которой осуществляется акционерным обществом или обществом с ограниченной ответственностью;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условия конкурса при продаже акций акционерного общества или долей в уставном капитале общества с ограниченной ответственностью на конкурсе;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6) адрес сайта в сети "Интернет", на котором размещена годовая бухгалтерская (финансовая) отчетность и промежуточная бухгалтерская (финансовая) отчетность хозяйственного общества в соответствии со статьей 10.1</w:t>
      </w:r>
      <w:r w:rsidR="007C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89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21.12.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2001 г. </w:t>
      </w:r>
      <w:r w:rsidR="00AE6B9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178-ФЗ "О приватизации государственного и муниципального имущества";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площадь земельного участка или земельных участков, на которых расположено недвижимое имущество хозяйственного общества;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8) численность работников хозяйственного общества;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9)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5.8. Со дня приема заявок лицо, желающее приобрести муниципальное имущество (далее - претендент), имеет право на ознакомление с информацией о подлежащем приватизации имуществе.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подачи заявок и на сайте продавца муниципального имущества в сети «Интернет»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Информация о результатах сделок приватизации муниципального имущества подлежит опубликованию размещению на официальном сайте в сети "Интернет" в течение десяти дней со дня совершения указанных сделок.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К информации о результатах сделок приватизации муниципального имущества, подлежащей опубликованию в официальном печатном издании,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размещению на сайтах в сети «Интернет», относятся: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продавца такого имущества;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дата, время и место проведения торгов;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4) цена сделки приватизации;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имя физического лица или наименование юридического лица - победителя торгов.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Документы, представляемые покупателями муниципального имущества: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163"/>
      <w:bookmarkEnd w:id="2"/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заявка.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 предъявляют документ, удостоверяющий личность, или представляют копии всех его листов.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 представляют следующие документы: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-  заверенные копии учредительных документов;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содержащий сведения о доле Российской Федерации, субъектов Российской Федерации и муниципальных образований в уставном капитале юридического лица (реестр владельцев акций либо выписка из него или заверенное печатью (при наличии печати) юридического лица и подписанное его руководителем письмо);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опись представленных документов.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опись документов составляются в двух экземплярах, один из которых остается у продавца, другой - у претендента.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5.12. Обязанность доказать свое право на приобретение муниципального имущества возлагается на претендента. 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признается ничтожной.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СПОСОБЫ ПРИВАТИЗАЦИИ МУНИЦИПАЛЬНОГО ИМУЩЕСТВА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Способы приватизации муниципального имущества </w:t>
      </w:r>
      <w:r w:rsidR="00570E4F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Автуринского сельского поселения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7E31" w:rsidRPr="00027E31" w:rsidRDefault="00027E31" w:rsidP="00027E31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1) преобразование унитарного предприятия в акционерное общество;</w:t>
      </w:r>
    </w:p>
    <w:p w:rsidR="00027E31" w:rsidRPr="00027E31" w:rsidRDefault="00027E31" w:rsidP="00027E31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1.1) преобразование унитарного предприятия в общество с ограниченной ответственностью;</w:t>
      </w:r>
    </w:p>
    <w:p w:rsidR="00027E31" w:rsidRPr="00027E31" w:rsidRDefault="00027E31" w:rsidP="00027E31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2) продажа муниципального имущества на аукционе;</w:t>
      </w:r>
    </w:p>
    <w:p w:rsidR="00027E31" w:rsidRPr="00027E31" w:rsidRDefault="00027E31" w:rsidP="00027E31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3) продажа акций акционерных обществ на специализированном аукционе;</w:t>
      </w:r>
    </w:p>
    <w:p w:rsidR="00027E31" w:rsidRPr="00027E31" w:rsidRDefault="00027E31" w:rsidP="00027E31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4) продажа муниципального имущества на конкурсе;</w:t>
      </w:r>
    </w:p>
    <w:p w:rsidR="00027E31" w:rsidRPr="00027E31" w:rsidRDefault="00027E31" w:rsidP="00027E31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5) продажа муниципального имущества посредством публичного предложения;</w:t>
      </w:r>
    </w:p>
    <w:p w:rsidR="00027E31" w:rsidRPr="00027E31" w:rsidRDefault="00027E31" w:rsidP="00027E31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6) продажа муниципального имущества без объявления цены;</w:t>
      </w:r>
    </w:p>
    <w:p w:rsidR="00027E31" w:rsidRPr="00027E31" w:rsidRDefault="00027E31" w:rsidP="00027E31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7) внесение муниципального имущества в качестве вклада в уставные капиталы акционерных обществ;</w:t>
      </w:r>
    </w:p>
    <w:p w:rsidR="00027E31" w:rsidRPr="00027E31" w:rsidRDefault="00027E31" w:rsidP="00027E31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8) продажа акций акционерных обществ по результатам доверительного управления.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 ПРОВЕДЕНИЕ ПРОДАЖИ МУНИЦИПАЛЬНОГО ИМУЩЕСТВА В ЭЛЕКТРОННОЙ ФОРМЕ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7.1. Продажа муниципального имущества способами, установленными статьями 18 - 20,</w:t>
      </w:r>
      <w:r w:rsidR="00A12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23,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A12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21</w:t>
      </w:r>
      <w:r w:rsidR="00A12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2001 г. </w:t>
      </w:r>
      <w:r w:rsidR="00AE6B9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178-ФЗ "О приватизации государственного и муниципального имущества", осуществляется в электронной форме. Положения указанных статей в части проведения продажи муниципального имущества применяются с учетом особенностей, установленных статьей 32.1 Федерального закона от 21</w:t>
      </w:r>
      <w:r w:rsidR="00A1274C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2001 г. </w:t>
      </w:r>
      <w:r w:rsidR="00AE6B9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178-ФЗ "О приватизации государственного и муниципального имущества" (далее – Федеральный закон).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7.2. Сведения о проведении продажи муниципального имущества в электронной форме должны содержаться в решении об условиях приватизации такого имущества.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7.3. Проведение продажи муниципального имущества в электронной форме (далее - продажа в электронной форме) осуществляется на электронной площадке оператором электронной площадки.  Оператор электронной площадки, электронная площадка, порядок ее функционирования должны соответствовать</w:t>
      </w:r>
      <w:r w:rsidR="00A12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/document/71968598/entry/3000" w:history="1">
        <w:r w:rsidRPr="00A1274C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единым требованиям</w:t>
        </w:r>
      </w:hyperlink>
      <w:r w:rsidR="00A1274C" w:rsidRPr="00A1274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операторам электронных площадок, электронным площадкам и функционированию электронных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площадок,</w:t>
      </w:r>
      <w:r w:rsidR="00A12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установленным в соответствии с </w:t>
      </w:r>
      <w:hyperlink w:anchor="/document/70353464/entry/0" w:history="1">
        <w:r w:rsidRPr="004B295D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Федеральным законом</w:t>
        </w:r>
      </w:hyperlink>
      <w:r w:rsidR="004B29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5 </w:t>
      </w:r>
      <w:r w:rsidR="005E2727">
        <w:rPr>
          <w:rFonts w:ascii="Times New Roman" w:eastAsia="Times New Roman" w:hAnsi="Times New Roman" w:cs="Times New Roman"/>
          <w:sz w:val="28"/>
          <w:szCs w:val="28"/>
          <w:lang w:eastAsia="ru-RU"/>
        </w:rPr>
        <w:t>04.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 </w:t>
      </w:r>
      <w:r w:rsidR="00AE6B9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C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44-ФЗ "О контрактной системе в сфере закупок товаров, работ, услуг для обеспечения государст</w:t>
      </w:r>
      <w:r w:rsidR="004B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венных и муниципальных нужд", и </w:t>
      </w:r>
      <w:hyperlink w:anchor="/document/71968598/entry/4000" w:history="1">
        <w:r w:rsidRPr="004B295D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дополнительным требованиям</w:t>
        </w:r>
      </w:hyperlink>
      <w:r w:rsidR="004B295D" w:rsidRPr="004B295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операторам электронных площадок и функционированию электронных площадок, установленным Правительством Российской Федерации в соответствии с подпунктом 8.2 пункта 1 статьи 6  Федерального закона. В случае, если юридическое лицо, действующее по договору с собственником имущества, включено в</w:t>
      </w:r>
      <w:r w:rsidR="005E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D9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операторов электронных площадок, утвержденный Правительством Российской Федерации в соответствии с Федеральным законом от 5</w:t>
      </w:r>
      <w:r w:rsidR="005E27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727">
        <w:rPr>
          <w:rFonts w:ascii="Times New Roman" w:eastAsia="Times New Roman" w:hAnsi="Times New Roman" w:cs="Times New Roman"/>
          <w:sz w:val="28"/>
          <w:szCs w:val="28"/>
          <w:lang w:eastAsia="ru-RU"/>
        </w:rPr>
        <w:t>04.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 </w:t>
      </w:r>
      <w:r w:rsidR="00AE6B9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9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44-ФЗ "О контрактной системе в сфере закупок товаров, работ, услуг для обеспечения государственных и муниципальных нужд", и соответствует дополнительным требованиям к операторам электронных площадок и функционированию электронных площадок, установленным Правительством Российской Федерации в соответствии с подпунктом 8.2 пункта 1 статьи 6 настоящего Федерального закона, привлечение иного оператора электронной площадки не требуется.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7.4. При проведении продажи в электронной форме оператор электронной площадки обеспечивает: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1) свободный и бесплатный доступ к информации о проведении продажи в электронной форме;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2) возможность представления претендентами заявок и прилагаемых к ним документов в форме электронных документов;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3) хранение и обработку в электронной форме заявок и иных документов, представляемых претендентами, с использованием сертифицированных в установленном законодательством Российской Федерации порядке средств защиты информации;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4) защиту информации (заявок и иных документов), представляемой претендентами, в том числе сохранность указанной информации, предупреждение ее уничтожения, несанкционированных изменения и копирования;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5) создание, обработку, хранение и представление в электронной форме информации и документов, в том числе об итогах продажи в электронной форме;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6) бесперебойное функционирование электронной площадки и доступ к ней пользователей, в том числе участников продажи в электронной форме, в течение всего срока проведения такой продажи.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7.5. Запрещается взимать с участников продажи в электронной форме не предусмотренную Федеральным законом дополнительную плату.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7.6. Размещение информационного сообщения о проведении продажи в электронной форме осуществляется в порядке, установл</w:t>
      </w:r>
      <w:r w:rsidR="00BC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енном статьей 15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 информационном сообщении о проведении продажи в электронной форме, размещаемом на сайте в сети "Интернет", наряду со сведениями, предусмотренными </w:t>
      </w:r>
      <w:hyperlink w:anchor="/document/12125505/entry/15" w:history="1">
        <w:r w:rsidRPr="00570E4F">
          <w:rPr>
            <w:rFonts w:ascii="Times New Roman" w:eastAsia="Times New Roman" w:hAnsi="Times New Roman" w:cs="Times New Roman"/>
            <w:color w:val="00000A"/>
            <w:sz w:val="28"/>
            <w:szCs w:val="28"/>
            <w:u w:val="single"/>
            <w:lang w:eastAsia="ru-RU"/>
          </w:rPr>
          <w:t>статьей 15</w:t>
        </w:r>
      </w:hyperlink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указываются электронная площадка, на которой будет проводиться продажа в электронной форме, порядок регистрации на электронной площадке, правила проведения продажи в электронной форме, дата и время ее проведения.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7.7. Для участия в продаже в электронной форме претенденты должны зарегистрироваться на электронной площадке, указанной в информационном сообщении о проведении продажи в электронной форме, в порядке, установленном данным информационным сообщением.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признании претендентов участниками продажи в электронной форме или об отказе в допуске к участию в такой продаже принимается продавцом муниципального имущества.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7.8. 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7.9. С даты и со времени начала процедуры проведения продажи в электронной форме на электронной площадке, на которой проводится данная процедура, должны быть указаны: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1) наименование муниципального имущества и иные позволяющие его индивидуализировать сведения (спецификация лота);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2) начальная цена, величина повышения начальной цены ("шаг аукциона") - в случае проведения продажи на аукционе;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3) цена первоначального предложения, "шаг понижения", период, по истечении которого последовательно снижается цена предложения, минимальная цена предложения, по которой может быть продано муниципальное имущество, величина повышения цены в случае, предусмотренном Федеральным законом ("шаг аукциона"), - в случае продажи посредством публичного предложения;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4) последнее предложение о цене муниципального имущества и время его поступления в режиме реального времени.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7.10. В случае проведения продажи муниципального имущества без объявления цены его начальная цена не указывается.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7.11. В течение одного часа с момента окончания процедуры проведения продажи в электронной форме на электронной площадке, на которой проводилась продажа в электронной форме, размещаются: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1) наименование имущества и иные позволяющие его индивидуализировать сведения (спецификация лота);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2) цена сделки приватизации;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3) имя физического лица или наименование юридического лица - победителя торгов.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7.12. Результаты процедуры проведения продажи в электронной форме оформляются протоколом.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7.13. Дополнительные требования к операторам электронных площадок и функционированию электронных площадок предусматривают в том числе порядок использования государственной информационной системы, которая осуществляет фиксацию действий, бездействия, совершаемых на электронной площадке при проведении продажи в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электронной форме.</w:t>
      </w:r>
    </w:p>
    <w:p w:rsidR="00027E31" w:rsidRPr="00027E31" w:rsidRDefault="008977B7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7.14. Порядок </w:t>
      </w:r>
      <w:r w:rsidR="00027E31"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проведения продажи в электронной форме установлен Постановлением Правительства РФ от 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7E31"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</w:t>
      </w:r>
      <w:r w:rsidR="00027E31"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г. </w:t>
      </w:r>
      <w:r w:rsidR="00AE6B9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9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E31"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860 "Об организации и проведении продажи государственного или муниципального имущества в электронной форме".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7.15. Продавец при продаже муниципального имущества заключает с победителем договор купли продажи в форме электронного документа.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7.16. Организация продажи на аукционе земельных участков, объектов социально-культурного и коммунально-бытового назначения и передача указанных объектов в собственность покупателям осуществляются с учетом особенностей, установленных</w:t>
      </w:r>
      <w:r w:rsidR="00897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 приватизации в отношении указанных видов имущества.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ОСОБЕННОСТИ ПРИВАТИЗАЦИИ ОТДЕЛЬНЫХ ВИДОВ ИМУЩЕСТВА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Особенности </w:t>
      </w:r>
      <w:proofErr w:type="gramStart"/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отчуждения</w:t>
      </w:r>
      <w:proofErr w:type="gramEnd"/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арендуемого муниципального недвижимого имущества с использованием преимущественного права арендатора на приобретение арендуемого имущества определяются в соответствии с Федеральн</w:t>
      </w:r>
      <w:r w:rsidR="00D9412E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законом от 22.07.</w:t>
      </w:r>
      <w:r w:rsidR="00FB4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2008 года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(Федеральный закон 22</w:t>
      </w:r>
      <w:r w:rsidR="00FB46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69A">
        <w:rPr>
          <w:rFonts w:ascii="Times New Roman" w:eastAsia="Times New Roman" w:hAnsi="Times New Roman" w:cs="Times New Roman"/>
          <w:sz w:val="28"/>
          <w:szCs w:val="28"/>
          <w:lang w:eastAsia="ru-RU"/>
        </w:rPr>
        <w:t>07.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2008 года № 159-ФЗ)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8.2. Субъекты малого и среднего предпринимательства, за исключением субъектов среднего и малого предпринимательства, указанных в части 3 статьи 14 Федерального закона «О развитии малого и среднего предпринимательства в Российской Федерации»,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недвижимого имущества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оценщиком. При этом такое преимущественное право может быть предоставлено при условии, что: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368"/>
      <w:bookmarkEnd w:id="3"/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1)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 частью 2.1 статьи 9 Федерального закона от 22</w:t>
      </w:r>
      <w:r w:rsidR="00FB46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69A">
        <w:rPr>
          <w:rFonts w:ascii="Times New Roman" w:eastAsia="Times New Roman" w:hAnsi="Times New Roman" w:cs="Times New Roman"/>
          <w:sz w:val="28"/>
          <w:szCs w:val="28"/>
          <w:lang w:eastAsia="ru-RU"/>
        </w:rPr>
        <w:t>07.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2008 года № 159-</w:t>
      </w:r>
      <w:proofErr w:type="gramStart"/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ФЗ;.</w:t>
      </w:r>
      <w:proofErr w:type="gramEnd"/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частью 4 статьи 4 закона 159-ФЗ, а в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случае, предусмотренном частью 2 статьи 9 Федерального закона от 22.07.2008 № 159-ФЗ - на день подачи субъектом малого или среднего предпринимательства заявления.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3) Арендуемое имущество не включено в утвержденный в соответствии с частью 4 статьи 18 Федерального закона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 за исклю</w:t>
      </w:r>
      <w:r w:rsidR="00FD0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чением случая, предусмотренного </w:t>
      </w:r>
      <w:hyperlink w:anchor="/document/12161610/entry/921" w:history="1">
        <w:r w:rsidRPr="0046755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частью 2.1 статьи 9</w:t>
        </w:r>
      </w:hyperlink>
      <w:r w:rsidRPr="0046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едерального закона от 22.07.2008 № 159-ФЗ 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027E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Сведения о субъекте малого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В случае включения в план приватизации объектов, в отношении которых у субъектов малого или среднего предпринимательства имеется преимущественное право покупки в соответствии со статьей 3 Федерального закона от 22</w:t>
      </w:r>
      <w:r w:rsidR="00FD05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528">
        <w:rPr>
          <w:rFonts w:ascii="Times New Roman" w:eastAsia="Times New Roman" w:hAnsi="Times New Roman" w:cs="Times New Roman"/>
          <w:sz w:val="28"/>
          <w:szCs w:val="28"/>
          <w:lang w:eastAsia="ru-RU"/>
        </w:rPr>
        <w:t>07.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в решении Совета депутатов </w:t>
      </w:r>
      <w:r w:rsidR="00113244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Автуринского сельского поселения</w:t>
      </w:r>
      <w:r w:rsidR="00206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плана приватизации обязательно должно быть указано о наличии преимущественного права арендаторов на приобретение арендуемого имущества. Указанные объекты могут быть включены в план приватизации не ранее чем через тридцать дней после направления в Координационный Совет по развитию малого и среднего предпринимательства на территории </w:t>
      </w:r>
      <w:r w:rsidR="00206A6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Шалинского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уведомления о включении объектов в план приватизации.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373"/>
      <w:bookmarkEnd w:id="4"/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8.4. Субъект малого или среднего предпринимательства, соответствующий установленным статьей 3 Федерального закона от 22</w:t>
      </w:r>
      <w:r w:rsidR="00FD0528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2008 года № 159-ФЗ требованиям, по своей инициативе вправе направить в администрацию </w:t>
      </w:r>
      <w:r w:rsidR="00113244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Автуринского сельского поселения</w:t>
      </w:r>
      <w:r w:rsidR="00206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соответствии условиям отнесения к категории субъектов малого или среднего предпринимательства, установленным статьей 4 Федерального закона «О развитии малого и среднего предпринимательства в Российской Федерации», и о реализации преимущественного права на приобретение арендуемого имущества, не включенного в утвержденный в соответствии с частью 4 статьи 18 Федерального закона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такого заявления администрация </w:t>
      </w:r>
      <w:r w:rsidR="00113244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Автуринского сельского поселения</w:t>
      </w:r>
      <w:r w:rsidR="00206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обязана: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представить для рассмотрения на заседании Совета депутатов </w:t>
      </w:r>
      <w:r w:rsidR="00113244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Автуринского сельского поселения</w:t>
      </w:r>
      <w:r w:rsidR="00206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о включении объекта недвижимого имущества в план приватизации (в течение 1 месяца с момента получения заявления);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обеспечить заключение договора на проведение оценки рыночной стоимости арендуемого имущества в порядке, установленном Федеральным законом «Об оценочной деятельности в Российской Федерации» (в двухмесячный срок с даты получения заявления);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обеспечить принятие решения об условиях приватизации арендуемого имущества в двухнедельный срок с даты принятия отчета о его оценке;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направить заявителю проект договора купли-продажи арендуемого имущества в десятидневный срок с даты принятия решения об условиях приватизации арендуемого имущества.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заявитель не соответствует установленным статьей 3 Федерального закона от 22</w:t>
      </w:r>
      <w:r w:rsidR="004675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556">
        <w:rPr>
          <w:rFonts w:ascii="Times New Roman" w:eastAsia="Times New Roman" w:hAnsi="Times New Roman" w:cs="Times New Roman"/>
          <w:sz w:val="28"/>
          <w:szCs w:val="28"/>
          <w:lang w:eastAsia="ru-RU"/>
        </w:rPr>
        <w:t>07.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2008 года № 159-ФЗ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</w:t>
      </w:r>
      <w:r w:rsidR="0046755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с Федеральным законом от 22.07.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2008 года № 159-ФЗ или другими федеральными законами, администрация </w:t>
      </w:r>
      <w:r w:rsidR="00113244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Автуринского сельского поселения</w:t>
      </w:r>
      <w:r w:rsidR="007C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тридцатидневный срок с даты получения этого заявления возвращает его арендатору с указанием причины отказа в приобретении арендуемого имущества.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8.5. После принятия Советом депутатов </w:t>
      </w:r>
      <w:r w:rsidR="00113244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Автуринского сельского поселения</w:t>
      </w:r>
      <w:r w:rsidR="00E6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об утверждении плана приватизации администрация принимает решение об утверждении условий приватизации в двухнедельный срок с даты принятия отчета об оценке.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8.6. Администрация </w:t>
      </w:r>
      <w:r w:rsidR="00113244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Автуринского сельского поселения</w:t>
      </w:r>
      <w:r w:rsidR="00E6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 (десяти) дней с даты утверждения условий приватизации направляет покупателю копию условий приватизации, предложение о заключении договора купли-продажи муниципального имущества, проекты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8.7. В случае согласия Покупателя - субъекта малого или среднего предпринимательства, на использование преимущественного права на приобретение арендуемого недвижимого имущества договор купли-продажи арендуемого недвижимого имущества должен быть заключен в течение 30 (тридцати) дней со дня получения Покупателем предложения о его заключении и (или) проектов договора купли-продажи арендуемого недвижимого имущества.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любой день до истечения указанного срока Покупатель вправе подать в письменной форме заявление об отказе от использования преимущественного права на приобретение арендуемого недвижимого имущества.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Уступка субъектами малого и среднего предпринимательства преимущественного права на приобретение арендуемого имущества не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допускается.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8.8. Покупатель утрачивает преимущественное право на приобретение арендуемого недвижимого имущества: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1) с момента отказа от заключения договора купли-продажи арендуемого недвижимого имущества;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истечении тридцати дней со дня получения предложения и (или) проектов договора купли-продажи арендуемого недвижимого имущества, приобретаемого в рассрочку, в случае, если этот договор не подписан арендатором в указанный срок;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 момента расторжения договора купли-продажи арендуемого недвижимого имущества в связи с существенным нарушением его условий Покупателем. 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8.9.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указанным основаниям, администрация </w:t>
      </w:r>
      <w:r w:rsidR="00113244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Автуринского сельского поселения</w:t>
      </w:r>
      <w:r w:rsidR="00E6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одно из следующих решений, которое оформляется постановлением главы администрации </w:t>
      </w:r>
      <w:r w:rsidR="00570E4F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Автуринского сельского поселения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Федеральным законом «О приватизации государственного и муниципального имущества»;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 отмене принятого решения об условиях приватизации арендуемого имущества.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 малого или среднего предпринимательства, утративший по основаниям, преимущественное право на приобретение арендуемого имущества, в отношении которого уполномоченным органом принято предусмотренное решение об условиях приватизации муниципального имущества, вправе направить в администрацию </w:t>
      </w:r>
      <w:r w:rsidR="00113244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Автуринского сельского поселения</w:t>
      </w:r>
      <w:r w:rsidR="00B7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(или) временном пользовании в соответствии с договором или договорами аренды такого имущества.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8.10.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статьей 3 Федерального закона от 22</w:t>
      </w:r>
      <w:r w:rsidR="003A66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64A">
        <w:rPr>
          <w:rFonts w:ascii="Times New Roman" w:eastAsia="Times New Roman" w:hAnsi="Times New Roman" w:cs="Times New Roman"/>
          <w:sz w:val="28"/>
          <w:szCs w:val="28"/>
          <w:lang w:eastAsia="ru-RU"/>
        </w:rPr>
        <w:t>07.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8.11. Оплата недвижимого имущества, находящегося в муниципальной собственности и приобретаемого субъектами малого и среднего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Срок рассрочки оплаты такого имущества при реализации преимущественного права на ег</w:t>
      </w:r>
      <w:r w:rsidR="003A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приобретение устанавливается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правовым актом, но не должен составлять менее пяти лет.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8.12.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недвижимого имущества.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8.13. В случае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 Расходы на государственную регистрацию договора купли-продажи возлагаются на Покупателя.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приобретаемого в рассрочку недвижимого имущества может быть осуществлена Покупателем досрочно на основании решения Покупателя.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8.14. В случае выбора арендатором порядка оплаты приобретаемого недвижимого имущества в рассрочку расчет платы в соответствии с договором купли-продажи арендуемого недвижимого имущества производится по формуле: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С = З + Р x 1/3С(р), где: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С - сумма, подлежащая уплате по договору,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З - сумма задатка,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Р - сумма, подлежащая уплате в рассрочку,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1/3С(р) - одна треть ставки рефинансирования Центрального банка Российской Федерации, действующей на дату опубликования объявления о продаже недвижимого имущества.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8.15. Размер задатка по договору купли-продажи арендуемого недвижимого имущества составляет 20 (двадцать) % от нормативной цены недвижимого имущества, т.е. рыночной стоимости, определенной независимым оценщиком.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момента перехода права собственности на приватизируемое недвижимое имущество (момент регистрации Федеральной регистрационной службой по </w:t>
      </w:r>
      <w:r w:rsidR="008C0D75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3A664A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еченской Республике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собственности за Покупателем) Покупатель обязан оплачивать арендную плату по заключенному действующему договору аренды недвижимого имущества. Покупатель обязан известить администрацию сельского поселения о регистрации права собственности на объект недвижимости путем предоставления копии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свидетельства о государственной регистрации права собственности.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8.16. Контроль за своевременным поступлением арендной платы по договорам аренды недвижимого имущества, а также за поступлением денежных средств, уплачиваемых во исполнение договора купли-продажи, возлагается на администрацию </w:t>
      </w:r>
      <w:r w:rsidR="00570E4F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Автуринского сельского поселения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8.17. Стоимость неотделимых улучшений недвижимого имущества, произведенных арендатором, засчитывается в счет оплаты приобретаемого арендуемого недвижимого имущества в случае, если указанные улучшения осуществлены с согласия Арендодателя. Проектно-сметная документация на производство этих неотделимых улучшений должна быть заверена Финансовым управлением администрации. Не засчитывается в счет оплаты приобретаемого недвижимого имущества стоимость неотделимых улучшений, произведенных арендатором, если данные расходы арендатора были зачтены частично или полностью в счет арендных платежей.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8.18. Перечень необходимых документов и требования к их оформлению: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Покупатель при заключении договора купли-продажи арендуемого недвижимого имущества предоставляет в администрацию </w:t>
      </w:r>
      <w:r w:rsidR="00570E4F" w:rsidRPr="005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Автуринского сельского поселения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 соответствии его условиям отнесения к категориям субъектов малого и среднего предпринимательства, установленным ст. 4 Федерального закона от 24.07.2007 № 209-ФЗ «О развитии малого и среднего предпринимательства в Российской Федерации»;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внесение арендной платы в соответствии с установленными договорами сроками платежей;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Покупатель прикладывает следующие документы: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платежный документ с отметкой банка об исполнении, подтверждающий внесение задатка по договору купли продажи;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РФ;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опись представленных документов, в двух экземплярах.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предприниматели дополнительно представляют следующие документы: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нотариально заверенная копия свидетельства о государственной регистрации гражданина в качестве индивидуального предпринимателя;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нотариально заверенная копия свидетельства о постановке на учет в налоговом органе;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копия выписки из Единого государственного реестра индивидуальных предпринимателей (дата выписки должна быть не ранее 1 (одного) месяца до 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момента предъявления);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 дополнительно представляют следующие документы: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нотариально заверенные копии учредительных документов;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нотариально заверенная копия свидетельства о государственной регистрации юридического лица;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нотариально заверенная копия свидетельства о постановке на учет в налоговом органе;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выписки из Единого государственного реестра юридических лиц (дата выписки должна быть не ранее 1 (одного) месяца до момента предъявления);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надлежащим образом оформленные и заверенные документы, подтверждающие полномочия органов управления и должностных лиц, уполномоченных на подписание договора;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арендатора);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доле Российской Федерации, субъектов Российской Федерации и муниципальных образований в уставном капитале юридического лица;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представленные документы содержат помарки, подчистки, исправления и т.п., последние должны быть заверены подписью должностного лица с проставлением печати юридического лица, их совершивших, либо указанные документы должны быть заменены на их копии, нотариально удостоверенные в установленном порядке.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ЗАКЛЮЧИТЕЛЬНЫЕ ПОЛОЖЕНИЯ</w:t>
      </w: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E31" w:rsidRPr="00027E31" w:rsidRDefault="00027E31" w:rsidP="00027E31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всем, что не урегулировано настоящим положением, следует руководствоваться Федеральным законом от 21</w:t>
      </w:r>
      <w:r w:rsidR="003A664A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2001 г. </w:t>
      </w:r>
      <w:r w:rsidR="00AE6B9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178-ФЗ "О приватизации государственного и муниципального имущества",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027E31" w:rsidRPr="00027E31" w:rsidRDefault="00027E31" w:rsidP="00027E31">
      <w:pPr>
        <w:widowControl w:val="0"/>
        <w:tabs>
          <w:tab w:val="left" w:pos="43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261" w:rsidRPr="00570E4F" w:rsidRDefault="00C96261" w:rsidP="00027E3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96261" w:rsidRPr="00570E4F" w:rsidSect="00572AD5">
      <w:pgSz w:w="11906" w:h="16838"/>
      <w:pgMar w:top="1134" w:right="850" w:bottom="1134" w:left="1701" w:header="720" w:footer="720" w:gutter="0"/>
      <w:cols w:space="708"/>
      <w:docGrid w:linePitch="360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erif">
    <w:altName w:val="Times New Roman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8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D3"/>
    <w:rsid w:val="00027E31"/>
    <w:rsid w:val="00040452"/>
    <w:rsid w:val="00107219"/>
    <w:rsid w:val="00113244"/>
    <w:rsid w:val="001433B0"/>
    <w:rsid w:val="0015415A"/>
    <w:rsid w:val="0018640B"/>
    <w:rsid w:val="001A03D1"/>
    <w:rsid w:val="00206A62"/>
    <w:rsid w:val="00206F66"/>
    <w:rsid w:val="00237FA4"/>
    <w:rsid w:val="00246EF1"/>
    <w:rsid w:val="00287607"/>
    <w:rsid w:val="002A0C0B"/>
    <w:rsid w:val="002E0587"/>
    <w:rsid w:val="003A662C"/>
    <w:rsid w:val="003A664A"/>
    <w:rsid w:val="003E04D4"/>
    <w:rsid w:val="003E3149"/>
    <w:rsid w:val="00467556"/>
    <w:rsid w:val="00471028"/>
    <w:rsid w:val="0047150F"/>
    <w:rsid w:val="004A361E"/>
    <w:rsid w:val="004B295D"/>
    <w:rsid w:val="004D24C0"/>
    <w:rsid w:val="0052296F"/>
    <w:rsid w:val="0054315D"/>
    <w:rsid w:val="00552C45"/>
    <w:rsid w:val="00570E4F"/>
    <w:rsid w:val="00572AD5"/>
    <w:rsid w:val="0058382F"/>
    <w:rsid w:val="005E2727"/>
    <w:rsid w:val="005E6CDA"/>
    <w:rsid w:val="00606F1A"/>
    <w:rsid w:val="00695D1C"/>
    <w:rsid w:val="006D0BD3"/>
    <w:rsid w:val="006E465B"/>
    <w:rsid w:val="00720605"/>
    <w:rsid w:val="007C0FAC"/>
    <w:rsid w:val="00826845"/>
    <w:rsid w:val="008977B7"/>
    <w:rsid w:val="008A0C27"/>
    <w:rsid w:val="008C0D75"/>
    <w:rsid w:val="008D1F7D"/>
    <w:rsid w:val="008F12D2"/>
    <w:rsid w:val="00947DAA"/>
    <w:rsid w:val="00957F18"/>
    <w:rsid w:val="00974A9D"/>
    <w:rsid w:val="009A4EED"/>
    <w:rsid w:val="009F4672"/>
    <w:rsid w:val="00A1274C"/>
    <w:rsid w:val="00AA3A42"/>
    <w:rsid w:val="00AD0758"/>
    <w:rsid w:val="00AE6B90"/>
    <w:rsid w:val="00B76D4B"/>
    <w:rsid w:val="00BA2CB8"/>
    <w:rsid w:val="00BB499F"/>
    <w:rsid w:val="00BC078D"/>
    <w:rsid w:val="00BD5349"/>
    <w:rsid w:val="00C21F83"/>
    <w:rsid w:val="00C27899"/>
    <w:rsid w:val="00C90BCE"/>
    <w:rsid w:val="00C96261"/>
    <w:rsid w:val="00CC6E3B"/>
    <w:rsid w:val="00CD5372"/>
    <w:rsid w:val="00D55543"/>
    <w:rsid w:val="00D93720"/>
    <w:rsid w:val="00D9412E"/>
    <w:rsid w:val="00E61DB9"/>
    <w:rsid w:val="00E74D1A"/>
    <w:rsid w:val="00E77126"/>
    <w:rsid w:val="00E82B12"/>
    <w:rsid w:val="00E92E2A"/>
    <w:rsid w:val="00EB0273"/>
    <w:rsid w:val="00ED0EFC"/>
    <w:rsid w:val="00F0788E"/>
    <w:rsid w:val="00F56823"/>
    <w:rsid w:val="00FB469A"/>
    <w:rsid w:val="00FD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D843F"/>
  <w15:chartTrackingRefBased/>
  <w15:docId w15:val="{1B3F0337-5DA7-4359-97C2-1988E993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62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4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682513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68272739" TargetMode="External"/><Relationship Id="rId5" Type="http://schemas.openxmlformats.org/officeDocument/2006/relationships/hyperlink" Target="https://docs.cntd.ru/document/568272739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22</Pages>
  <Words>7913</Words>
  <Characters>45105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2023-02-22T09:48:00Z</dcterms:created>
  <dcterms:modified xsi:type="dcterms:W3CDTF">2023-03-01T06:40:00Z</dcterms:modified>
</cp:coreProperties>
</file>