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B0A" w:rsidRPr="001B35C3" w:rsidRDefault="00004B0A" w:rsidP="00004B0A">
      <w:pPr>
        <w:ind w:left="3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5C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</w:t>
      </w:r>
      <w:r w:rsidRPr="001B35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5EA777" wp14:editId="064B6B02">
            <wp:extent cx="901700" cy="933450"/>
            <wp:effectExtent l="0" t="0" r="0" b="0"/>
            <wp:docPr id="1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5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проект             </w:t>
      </w:r>
    </w:p>
    <w:p w:rsidR="00004B0A" w:rsidRPr="001B35C3" w:rsidRDefault="00004B0A" w:rsidP="00004B0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35C3">
        <w:rPr>
          <w:rFonts w:ascii="Times New Roman" w:eastAsia="Times New Roman" w:hAnsi="Times New Roman" w:cs="Times New Roman"/>
          <w:sz w:val="28"/>
          <w:szCs w:val="28"/>
        </w:rPr>
        <w:tab/>
      </w:r>
      <w:r w:rsidRPr="001B35C3">
        <w:rPr>
          <w:rFonts w:ascii="Times New Roman" w:eastAsia="Times New Roman" w:hAnsi="Times New Roman" w:cs="Times New Roman"/>
          <w:sz w:val="28"/>
          <w:szCs w:val="28"/>
        </w:rPr>
        <w:tab/>
      </w:r>
      <w:r w:rsidRPr="001B35C3">
        <w:rPr>
          <w:rFonts w:ascii="Times New Roman" w:eastAsia="Times New Roman" w:hAnsi="Times New Roman" w:cs="Times New Roman"/>
          <w:sz w:val="28"/>
          <w:szCs w:val="28"/>
        </w:rPr>
        <w:tab/>
      </w:r>
      <w:r w:rsidRPr="001B35C3">
        <w:rPr>
          <w:rFonts w:ascii="Times New Roman" w:eastAsia="Times New Roman" w:hAnsi="Times New Roman" w:cs="Times New Roman"/>
          <w:sz w:val="28"/>
          <w:szCs w:val="28"/>
        </w:rPr>
        <w:tab/>
      </w:r>
      <w:r w:rsidRPr="001B35C3">
        <w:rPr>
          <w:rFonts w:ascii="Times New Roman" w:eastAsia="Times New Roman" w:hAnsi="Times New Roman" w:cs="Times New Roman"/>
          <w:sz w:val="28"/>
          <w:szCs w:val="28"/>
        </w:rPr>
        <w:tab/>
      </w:r>
      <w:r w:rsidRPr="001B35C3">
        <w:rPr>
          <w:rFonts w:ascii="Times New Roman" w:eastAsia="Times New Roman" w:hAnsi="Times New Roman" w:cs="Times New Roman"/>
          <w:sz w:val="28"/>
          <w:szCs w:val="28"/>
        </w:rPr>
        <w:tab/>
      </w:r>
      <w:r w:rsidRPr="001B35C3">
        <w:rPr>
          <w:rFonts w:ascii="Times New Roman" w:eastAsia="Times New Roman" w:hAnsi="Times New Roman" w:cs="Times New Roman"/>
          <w:sz w:val="28"/>
          <w:szCs w:val="28"/>
        </w:rPr>
        <w:tab/>
      </w:r>
      <w:r w:rsidRPr="001B35C3">
        <w:rPr>
          <w:rFonts w:ascii="Times New Roman" w:eastAsia="Times New Roman" w:hAnsi="Times New Roman" w:cs="Times New Roman"/>
          <w:sz w:val="28"/>
          <w:szCs w:val="28"/>
        </w:rPr>
        <w:tab/>
      </w:r>
      <w:r w:rsidRPr="001B35C3">
        <w:rPr>
          <w:rFonts w:ascii="Times New Roman" w:eastAsia="Times New Roman" w:hAnsi="Times New Roman" w:cs="Times New Roman"/>
          <w:sz w:val="28"/>
          <w:szCs w:val="28"/>
        </w:rPr>
        <w:tab/>
      </w:r>
      <w:r w:rsidRPr="001B35C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04B0A" w:rsidRPr="001B35C3" w:rsidRDefault="00004B0A" w:rsidP="00004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35C3">
        <w:rPr>
          <w:rFonts w:ascii="Times New Roman" w:eastAsia="Times New Roman" w:hAnsi="Times New Roman" w:cs="Times New Roman"/>
          <w:sz w:val="28"/>
          <w:szCs w:val="28"/>
        </w:rPr>
        <w:t xml:space="preserve">ЗАСЕДАНИЕ СОВЕТА ДЕПУТАТОВ </w:t>
      </w:r>
    </w:p>
    <w:p w:rsidR="00004B0A" w:rsidRPr="001B35C3" w:rsidRDefault="00004B0A" w:rsidP="00004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35C3">
        <w:rPr>
          <w:rFonts w:ascii="Times New Roman" w:eastAsia="Times New Roman" w:hAnsi="Times New Roman" w:cs="Times New Roman"/>
          <w:sz w:val="28"/>
          <w:szCs w:val="28"/>
        </w:rPr>
        <w:t xml:space="preserve">АВТУРИНСКОГО СЕЛЬСКОГО ПОСЕЛЕНИЯ </w:t>
      </w:r>
    </w:p>
    <w:p w:rsidR="00004B0A" w:rsidRPr="001B35C3" w:rsidRDefault="00004B0A" w:rsidP="00004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35C3">
        <w:rPr>
          <w:rFonts w:ascii="Times New Roman" w:eastAsia="Times New Roman" w:hAnsi="Times New Roman" w:cs="Times New Roman"/>
          <w:sz w:val="28"/>
          <w:szCs w:val="28"/>
        </w:rPr>
        <w:t xml:space="preserve">ШАЛИНСКОГО МУНИЦИПАЛЬНОГО РАЙОНА </w:t>
      </w:r>
    </w:p>
    <w:p w:rsidR="00004B0A" w:rsidRPr="001B35C3" w:rsidRDefault="00004B0A" w:rsidP="00004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35C3">
        <w:rPr>
          <w:rFonts w:ascii="Times New Roman" w:eastAsia="Times New Roman" w:hAnsi="Times New Roman" w:cs="Times New Roman"/>
          <w:sz w:val="28"/>
          <w:szCs w:val="28"/>
        </w:rPr>
        <w:t xml:space="preserve">ЧЕЧЕНСКОЙ РЕСПУБЛИКИ </w:t>
      </w:r>
    </w:p>
    <w:p w:rsidR="00004B0A" w:rsidRPr="001B35C3" w:rsidRDefault="00004B0A" w:rsidP="00004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35C3">
        <w:rPr>
          <w:rFonts w:ascii="Times New Roman" w:eastAsia="Times New Roman" w:hAnsi="Times New Roman" w:cs="Times New Roman"/>
          <w:sz w:val="28"/>
          <w:szCs w:val="28"/>
        </w:rPr>
        <w:t>ЧЕТВЕРТОГО СОЗЫВА</w:t>
      </w:r>
    </w:p>
    <w:p w:rsidR="00004B0A" w:rsidRPr="001B35C3" w:rsidRDefault="00004B0A" w:rsidP="00004B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4B0A" w:rsidRPr="001B35C3" w:rsidRDefault="00004B0A" w:rsidP="00004B0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5C3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004B0A" w:rsidRPr="001B35C3" w:rsidRDefault="00004B0A" w:rsidP="00004B0A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5C3">
        <w:rPr>
          <w:rFonts w:ascii="Times New Roman" w:eastAsia="Times New Roman" w:hAnsi="Times New Roman" w:cs="Times New Roman"/>
          <w:b/>
          <w:sz w:val="28"/>
          <w:szCs w:val="28"/>
        </w:rPr>
        <w:t>от 00.00. 2021 г.                                   № 00                                      с. Автуры</w:t>
      </w:r>
    </w:p>
    <w:p w:rsidR="00004B0A" w:rsidRPr="00004B0A" w:rsidRDefault="00CC74C3" w:rsidP="00004B0A">
      <w:pPr>
        <w:spacing w:after="24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Об утверждении Положения </w:t>
      </w:r>
      <w:r w:rsidR="00004B0A" w:rsidRPr="00004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налоге на имущество физических лиц на территории </w:t>
      </w:r>
      <w:r w:rsidR="00004B0A" w:rsidRPr="001B3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Автуринского сельского поселения</w:t>
      </w:r>
    </w:p>
    <w:p w:rsidR="00004B0A" w:rsidRPr="00004B0A" w:rsidRDefault="00004B0A" w:rsidP="00004B0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05DA4" w:rsidRPr="001B35C3" w:rsidRDefault="00004B0A" w:rsidP="00E05DA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</w:t>
      </w:r>
      <w:bookmarkStart w:id="0" w:name="_GoBack"/>
      <w:bookmarkEnd w:id="0"/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 </w:t>
      </w:r>
      <w:hyperlink r:id="rId6" w:history="1">
        <w:r w:rsidRPr="001B3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Налоговым кодексом Российской Федерации, </w:t>
      </w:r>
      <w:hyperlink r:id="rId7" w:history="1">
        <w:r w:rsidRPr="001B3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Чеченской Республики от 24 мая 2010 года N 11-РЗ "О местном самоуправлении в Чеченской Республике"</w:t>
        </w:r>
      </w:hyperlink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 w:rsidR="009F4266" w:rsidRPr="001B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Автуринского сельского поселения </w:t>
      </w: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DA4" w:rsidRPr="001B3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 депутатов Автуринского сельского поселения</w:t>
      </w:r>
    </w:p>
    <w:p w:rsidR="00E05DA4" w:rsidRPr="001B35C3" w:rsidRDefault="00E05DA4" w:rsidP="00E05DA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3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РЕШИЛ:</w:t>
      </w:r>
    </w:p>
    <w:p w:rsidR="00004B0A" w:rsidRPr="00004B0A" w:rsidRDefault="00004B0A" w:rsidP="00004B0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8FF" w:rsidRPr="001B35C3" w:rsidRDefault="00004B0A" w:rsidP="00D358F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"О налоге на имущество физических лиц на территории </w:t>
      </w:r>
      <w:r w:rsidR="00E05DA4" w:rsidRPr="001B35C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Автуринского сельского поселения</w:t>
      </w: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" в новой редакции согласно приложению.</w:t>
      </w:r>
    </w:p>
    <w:p w:rsidR="00004B0A" w:rsidRPr="001B35C3" w:rsidRDefault="00004B0A" w:rsidP="00D358F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</w:t>
      </w:r>
      <w:r w:rsidR="00E04E70" w:rsidRPr="001B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 </w:t>
      </w:r>
      <w:r w:rsidR="00535D53" w:rsidRPr="001B35C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35D53" w:rsidRPr="001B35C3">
        <w:rPr>
          <w:rFonts w:ascii="Times New Roman" w:hAnsi="Times New Roman" w:cs="Times New Roman"/>
          <w:sz w:val="28"/>
          <w:szCs w:val="28"/>
        </w:rPr>
        <w:t xml:space="preserve"> </w:t>
      </w:r>
      <w:r w:rsidR="00535D53" w:rsidRPr="001B35C3">
        <w:rPr>
          <w:rFonts w:ascii="Times New Roman" w:eastAsia="Times New Roman" w:hAnsi="Times New Roman" w:cs="Times New Roman"/>
          <w:sz w:val="28"/>
          <w:szCs w:val="28"/>
          <w:lang w:eastAsia="ru-RU"/>
        </w:rPr>
        <w:t>25 от 20.11.2010«О налоге на имущество физических лиц»</w:t>
      </w:r>
      <w:r w:rsidR="00D358FF" w:rsidRPr="001B35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266" w:rsidRPr="001B35C3" w:rsidRDefault="00D358FF" w:rsidP="00F340C3">
      <w:pPr>
        <w:widowControl w:val="0"/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5C3">
        <w:rPr>
          <w:rFonts w:ascii="Times New Roman" w:hAnsi="Times New Roman" w:cs="Times New Roman"/>
          <w:sz w:val="28"/>
          <w:szCs w:val="28"/>
        </w:rPr>
        <w:t xml:space="preserve">3. </w:t>
      </w:r>
      <w:r w:rsidR="009F4266" w:rsidRPr="001B35C3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(обнародованию) и размещению на официальном</w:t>
      </w:r>
      <w:r w:rsidR="009F4266" w:rsidRPr="001B35C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сайте администрации Автуринского сельского поселения </w:t>
      </w:r>
      <w:hyperlink r:id="rId8" w:history="1">
        <w:r w:rsidR="009F4266" w:rsidRPr="001B35C3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>https://avturi.ru</w:t>
        </w:r>
      </w:hyperlink>
      <w:r w:rsidR="009F4266" w:rsidRPr="001B35C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в сети Интернет</w:t>
      </w:r>
      <w:r w:rsidR="009F4266" w:rsidRPr="001B35C3">
        <w:rPr>
          <w:rFonts w:ascii="Times New Roman" w:hAnsi="Times New Roman" w:cs="Times New Roman"/>
          <w:sz w:val="28"/>
          <w:szCs w:val="28"/>
        </w:rPr>
        <w:t>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</w:t>
      </w:r>
      <w:r w:rsidR="009F4266" w:rsidRPr="001B35C3">
        <w:rPr>
          <w:rFonts w:ascii="Times New Roman" w:eastAsia="Calibri" w:hAnsi="Times New Roman" w:cs="Times New Roman"/>
          <w:sz w:val="28"/>
          <w:szCs w:val="28"/>
        </w:rPr>
        <w:t>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9F4266" w:rsidRPr="001B35C3" w:rsidRDefault="00F340C3" w:rsidP="00F340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B35C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F4266" w:rsidRPr="001B35C3">
        <w:rPr>
          <w:rFonts w:ascii="Times New Roman" w:hAnsi="Times New Roman" w:cs="Times New Roman"/>
          <w:sz w:val="28"/>
          <w:szCs w:val="28"/>
        </w:rPr>
        <w:t xml:space="preserve">. </w:t>
      </w:r>
      <w:r w:rsidR="009F4266" w:rsidRPr="001B35C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9F4266" w:rsidRPr="001B35C3" w:rsidRDefault="009F4266" w:rsidP="009F4266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9F4266" w:rsidRPr="001B35C3" w:rsidRDefault="009F4266" w:rsidP="009F4266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5C3"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1B35C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B35C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B35C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B35C3">
        <w:rPr>
          <w:rFonts w:ascii="Times New Roman" w:hAnsi="Times New Roman" w:cs="Times New Roman"/>
          <w:sz w:val="28"/>
          <w:szCs w:val="28"/>
          <w:lang w:eastAsia="ru-RU"/>
        </w:rPr>
        <w:tab/>
        <w:t>В.Д. Музаев</w:t>
      </w: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F340C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3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</w:p>
    <w:p w:rsidR="008D33A9" w:rsidRPr="001B35C3" w:rsidRDefault="00F340C3" w:rsidP="00F340C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3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решению</w:t>
      </w:r>
    </w:p>
    <w:p w:rsidR="00F340C3" w:rsidRPr="001B35C3" w:rsidRDefault="00F340C3" w:rsidP="00F340C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3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</w:t>
      </w:r>
      <w:r w:rsidR="006951DC" w:rsidRPr="001B3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00</w:t>
      </w:r>
      <w:r w:rsidRPr="001B3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</w:t>
      </w:r>
      <w:r w:rsidR="006951DC" w:rsidRPr="001B3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00</w:t>
      </w:r>
      <w:r w:rsidRPr="001B3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</w:t>
      </w:r>
      <w:r w:rsidR="006951DC" w:rsidRPr="001B3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Pr="001B3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.2021 г.</w:t>
      </w:r>
    </w:p>
    <w:p w:rsidR="00C60232" w:rsidRPr="001B35C3" w:rsidRDefault="00C60232" w:rsidP="00004B0A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B0A" w:rsidRPr="00004B0A" w:rsidRDefault="00C60232" w:rsidP="00004B0A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3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6951DC" w:rsidRPr="001B3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оложение о налоге на имущество физических лиц на территории </w:t>
      </w:r>
      <w:r w:rsidRPr="001B3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951DC" w:rsidRPr="001B3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втуринского сельского поселения</w:t>
      </w:r>
    </w:p>
    <w:p w:rsidR="00004B0A" w:rsidRPr="00004B0A" w:rsidRDefault="00004B0A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Общие положения</w:t>
      </w:r>
    </w:p>
    <w:p w:rsidR="00004B0A" w:rsidRPr="00004B0A" w:rsidRDefault="00004B0A" w:rsidP="00C60232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 на основании </w:t>
      </w:r>
      <w:hyperlink r:id="rId9" w:history="1">
        <w:r w:rsidRPr="001B3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закона от 4 октября 2014 года </w:t>
        </w:r>
        <w:r w:rsidR="00A606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1B3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</w:t>
        </w:r>
      </w:hyperlink>
      <w:r w:rsidR="00A6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1B3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23 ноября 2015 года </w:t>
        </w:r>
        <w:r w:rsidR="00A606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1B3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320-ФЗ "О внесении изменений в часть вторую Налогового кодекса Российской Федерации"</w:t>
        </w:r>
      </w:hyperlink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history="1">
        <w:r w:rsidRPr="001B3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6 октября 2003 года </w:t>
        </w:r>
        <w:r w:rsidR="00A606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1B3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A6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F41FAD" w:rsidRPr="001B35C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Автуринского сельского поселения</w:t>
      </w: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налоговые ставки, порядок и сроки уплаты налога на имущество физических лиц (далее - налог), налоговые льготы, основания и порядок их применения.</w:t>
      </w:r>
    </w:p>
    <w:p w:rsidR="008C48B0" w:rsidRDefault="008C48B0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B0A" w:rsidRPr="00004B0A" w:rsidRDefault="00004B0A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Налогоплательщики</w:t>
      </w:r>
    </w:p>
    <w:p w:rsidR="00004B0A" w:rsidRPr="00004B0A" w:rsidRDefault="00004B0A" w:rsidP="00F41FA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Российской Федерации.</w:t>
      </w:r>
    </w:p>
    <w:p w:rsidR="008C48B0" w:rsidRDefault="008C48B0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B0A" w:rsidRPr="00004B0A" w:rsidRDefault="00004B0A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Объекты налогообложения</w:t>
      </w:r>
    </w:p>
    <w:p w:rsidR="00004B0A" w:rsidRPr="001B35C3" w:rsidRDefault="00004B0A" w:rsidP="000178DF">
      <w:pPr>
        <w:pStyle w:val="a4"/>
        <w:numPr>
          <w:ilvl w:val="0"/>
          <w:numId w:val="2"/>
        </w:num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5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налогообложения признаются следующие виды имущества:</w:t>
      </w: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жилой дом;</w:t>
      </w: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квартира, комната;</w:t>
      </w:r>
    </w:p>
    <w:p w:rsidR="00004B0A" w:rsidRPr="001B35C3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гараж, </w:t>
      </w:r>
      <w:proofErr w:type="spellStart"/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-место;</w:t>
      </w:r>
    </w:p>
    <w:p w:rsidR="00004B0A" w:rsidRPr="001B35C3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единый недвижимый комплекс;</w:t>
      </w: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объект незавершенного строительства;</w:t>
      </w: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здания, строения, помещения и сооружения.</w:t>
      </w: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признается объектом налогообложения имущество, входящее в состав общего имущества многоквартирного дома.</w:t>
      </w:r>
    </w:p>
    <w:p w:rsidR="008C48B0" w:rsidRDefault="008C48B0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48B0" w:rsidRDefault="008C48B0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B0A" w:rsidRPr="00004B0A" w:rsidRDefault="00004B0A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4. Налоговая база</w:t>
      </w: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база в отношении объектов налогообложения определяется исходя из их кадастровой стоимости.</w:t>
      </w:r>
    </w:p>
    <w:p w:rsidR="000178DF" w:rsidRPr="001B35C3" w:rsidRDefault="000178DF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B0A" w:rsidRPr="00004B0A" w:rsidRDefault="00004B0A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 Порядок определения налоговой базы</w:t>
      </w: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004B0A" w:rsidRPr="00004B0A" w:rsidRDefault="00004B0A" w:rsidP="00004B0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004B0A" w:rsidRPr="00004B0A" w:rsidRDefault="00004B0A" w:rsidP="000178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периодах.</w:t>
      </w:r>
    </w:p>
    <w:p w:rsidR="00004B0A" w:rsidRPr="00004B0A" w:rsidRDefault="00004B0A" w:rsidP="00004B0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кадастровой стоимости объекта имущества вследствие исправления ошибок, допущенных при определении его кадастровой стоимости, учитывается при определении налоговой базы, начиная с налогового периода, в котором была применена ошибочно определенная кадастровая стоимость.</w:t>
      </w:r>
    </w:p>
    <w:p w:rsidR="00004B0A" w:rsidRPr="00004B0A" w:rsidRDefault="00004B0A" w:rsidP="000178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базы,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 кадастровой стоимости, которая являлась предметом оспаривания.</w:t>
      </w:r>
    </w:p>
    <w:p w:rsidR="00004B0A" w:rsidRPr="00004B0A" w:rsidRDefault="00004B0A" w:rsidP="000178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</w:t>
      </w:r>
    </w:p>
    <w:p w:rsidR="00004B0A" w:rsidRPr="00004B0A" w:rsidRDefault="00004B0A" w:rsidP="000178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004B0A" w:rsidRPr="00004B0A" w:rsidRDefault="00004B0A" w:rsidP="000178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004B0A" w:rsidRPr="00004B0A" w:rsidRDefault="00004B0A" w:rsidP="000178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004B0A" w:rsidRPr="00004B0A" w:rsidRDefault="00004B0A" w:rsidP="000178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если при применении налоговых вычетов, предусмотренных пунктами 3 - 6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004B0A" w:rsidRPr="00004B0A" w:rsidRDefault="00004B0A" w:rsidP="000178DF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6. Налоговый период</w:t>
      </w:r>
    </w:p>
    <w:p w:rsidR="00004B0A" w:rsidRPr="00004B0A" w:rsidRDefault="00004B0A" w:rsidP="00004B0A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Налоговым периодом признается календарный год.</w:t>
      </w:r>
    </w:p>
    <w:p w:rsidR="00004B0A" w:rsidRPr="00004B0A" w:rsidRDefault="00004B0A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7. Налоговые ставки</w:t>
      </w:r>
    </w:p>
    <w:p w:rsidR="00004B0A" w:rsidRPr="00004B0A" w:rsidRDefault="00004B0A" w:rsidP="00515DF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Ставки налога на имущество физических л</w:t>
      </w:r>
      <w:r w:rsidR="00515DF0" w:rsidRPr="001B35C3">
        <w:rPr>
          <w:rFonts w:ascii="Times New Roman" w:eastAsia="Times New Roman" w:hAnsi="Times New Roman" w:cs="Times New Roman"/>
          <w:sz w:val="28"/>
          <w:szCs w:val="28"/>
          <w:lang w:eastAsia="ru-RU"/>
        </w:rPr>
        <w:t>иц на территории Автуринского сельского поселения</w:t>
      </w: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признаваемое объектом налогообложения, устанавливаются в следующих размерах:</w:t>
      </w:r>
    </w:p>
    <w:p w:rsidR="00004B0A" w:rsidRPr="00004B0A" w:rsidRDefault="00004B0A" w:rsidP="00515DF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B6DEC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1) 0,2 процента в отношении:</w:t>
      </w:r>
    </w:p>
    <w:p w:rsidR="00004B0A" w:rsidRPr="00004B0A" w:rsidRDefault="00004B0A" w:rsidP="00DB6DEC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жилых домов, частей жилых домов, квартир, частей квартир, комнат;</w:t>
      </w:r>
    </w:p>
    <w:p w:rsidR="00004B0A" w:rsidRPr="00004B0A" w:rsidRDefault="00004B0A" w:rsidP="00DB6DEC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объектов незавершенного строительства в случае, если проектируемым назначением таких объектов является жилой </w:t>
      </w:r>
      <w:proofErr w:type="gramStart"/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дом;-</w:t>
      </w:r>
      <w:proofErr w:type="gramEnd"/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единых недвижимых комплексов, в состав которых входит хотя бы один жилой дом;</w:t>
      </w:r>
    </w:p>
    <w:p w:rsidR="00DB6DEC" w:rsidRPr="001B35C3" w:rsidRDefault="00004B0A" w:rsidP="00DB6DEC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гаражей и </w:t>
      </w:r>
      <w:proofErr w:type="spellStart"/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-мест, в том числе расположенных в объектах налогообложения, указанных в подпункте 2 настоящего пункта;</w:t>
      </w:r>
    </w:p>
    <w:p w:rsidR="00DB6DEC" w:rsidRPr="001B35C3" w:rsidRDefault="00004B0A" w:rsidP="00DB6DEC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B6DEC" w:rsidRPr="001B35C3" w:rsidRDefault="00DB6DEC" w:rsidP="00DB6DEC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B6DEC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</w:t>
      </w: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004B0A" w:rsidRPr="00004B0A" w:rsidRDefault="00004B0A" w:rsidP="00004B0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004B0A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3) 0,5 процента в отношении прочих объектов налогообложения.</w:t>
      </w:r>
    </w:p>
    <w:p w:rsidR="00CA0A9B" w:rsidRPr="001B35C3" w:rsidRDefault="00CA0A9B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B0A" w:rsidRPr="00004B0A" w:rsidRDefault="00004B0A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 Налоговые льготы</w:t>
      </w:r>
    </w:p>
    <w:p w:rsidR="00004B0A" w:rsidRPr="00004B0A" w:rsidRDefault="00004B0A" w:rsidP="00CA0A9B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Льготы по налогу на имущество физических лиц предоставляются категориям налогоплательщиков, перечисленных в пункте 1 статьи 407 Налогового кодекса Российской Федерации.</w:t>
      </w:r>
    </w:p>
    <w:p w:rsidR="00004B0A" w:rsidRPr="00004B0A" w:rsidRDefault="00004B0A" w:rsidP="00CA0A9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CA0A9B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Освобождаются от уплаты налога на имущество физических лиц граждане, удостоенные звания "Почетный гражданин города Грозного", в том числе лица, совместно с ним проживающие, в соответствии с порядком, установленным пунктами настоящей статьи.</w:t>
      </w:r>
    </w:p>
    <w:p w:rsidR="00004B0A" w:rsidRPr="00004B0A" w:rsidRDefault="00004B0A" w:rsidP="00004B0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004B0A" w:rsidRPr="00004B0A" w:rsidRDefault="00004B0A" w:rsidP="00D63F6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004B0A" w:rsidRPr="00004B0A" w:rsidRDefault="00004B0A" w:rsidP="00004B0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Налоговая льгота предоставляется в отношении следующих видов объектов налогообложения:</w:t>
      </w:r>
    </w:p>
    <w:p w:rsidR="00004B0A" w:rsidRPr="00004B0A" w:rsidRDefault="00004B0A" w:rsidP="00D63F6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4E44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квартира, часть квартиры или комната;</w:t>
      </w:r>
    </w:p>
    <w:p w:rsidR="00004B0A" w:rsidRPr="00004B0A" w:rsidRDefault="00004B0A" w:rsidP="004E44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2) жилой дом или часть жилого дома;</w:t>
      </w:r>
    </w:p>
    <w:p w:rsidR="00004B0A" w:rsidRPr="00004B0A" w:rsidRDefault="00004B0A" w:rsidP="004E44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гараж или </w:t>
      </w:r>
      <w:proofErr w:type="spellStart"/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-место;</w:t>
      </w:r>
    </w:p>
    <w:p w:rsidR="00004B0A" w:rsidRPr="00004B0A" w:rsidRDefault="00004B0A" w:rsidP="004E44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помещение, хозяйственное строение или сооружение, указанные в подпунктах 14 - 15 пункта 1 статьи 407 Налогового кодекса Российской Федерации.</w:t>
      </w:r>
    </w:p>
    <w:p w:rsidR="00004B0A" w:rsidRPr="00004B0A" w:rsidRDefault="00004B0A" w:rsidP="00D63F6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Федерации, за исключением гаражей и </w:t>
      </w:r>
      <w:proofErr w:type="spellStart"/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-мест, расположенных в таких объектах налогообложения.</w:t>
      </w:r>
    </w:p>
    <w:p w:rsidR="00004B0A" w:rsidRPr="00004B0A" w:rsidRDefault="00004B0A" w:rsidP="00004B0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004B0A" w:rsidRPr="00004B0A" w:rsidRDefault="00004B0A" w:rsidP="00D63F6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004B0A" w:rsidRPr="00004B0A" w:rsidRDefault="00004B0A" w:rsidP="00004B0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004B0A" w:rsidRPr="00004B0A" w:rsidRDefault="00004B0A" w:rsidP="00D63F6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004B0A" w:rsidRPr="00004B0A" w:rsidRDefault="00004B0A" w:rsidP="00D63F6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9. 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004B0A" w:rsidRPr="00004B0A" w:rsidRDefault="00004B0A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9. Порядок исчисления суммы налога</w:t>
      </w: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статьей 408 Налогового кодекса Российской Федерации.</w:t>
      </w:r>
    </w:p>
    <w:p w:rsidR="00004B0A" w:rsidRPr="00004B0A" w:rsidRDefault="00004B0A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6. Порядок и сроки уплаты налога</w:t>
      </w: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 подлежит уплате налогоплательщиками в срок не позднее 1 декабря года, следующего за истекшим налоговым периодом.</w:t>
      </w:r>
    </w:p>
    <w:p w:rsidR="00004B0A" w:rsidRPr="00004B0A" w:rsidRDefault="00004B0A" w:rsidP="00D63F6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004B0A" w:rsidRPr="00004B0A" w:rsidRDefault="00004B0A" w:rsidP="00004B0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004B0A" w:rsidRPr="00004B0A" w:rsidRDefault="00004B0A" w:rsidP="00D63F6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004B0A" w:rsidRPr="00004B0A" w:rsidRDefault="00004B0A" w:rsidP="00D63F6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Налогового кодекса Российской Федерации.</w:t>
      </w:r>
    </w:p>
    <w:p w:rsidR="00EA0470" w:rsidRPr="001B35C3" w:rsidRDefault="00EA0470">
      <w:pPr>
        <w:rPr>
          <w:rFonts w:ascii="Times New Roman" w:hAnsi="Times New Roman" w:cs="Times New Roman"/>
          <w:sz w:val="28"/>
          <w:szCs w:val="28"/>
        </w:rPr>
      </w:pPr>
    </w:p>
    <w:sectPr w:rsidR="00EA0470" w:rsidRPr="001B3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23BB9"/>
    <w:multiLevelType w:val="hybridMultilevel"/>
    <w:tmpl w:val="C7F207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00E7A35"/>
    <w:multiLevelType w:val="hybridMultilevel"/>
    <w:tmpl w:val="BDC6037E"/>
    <w:lvl w:ilvl="0" w:tplc="136A4D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83"/>
    <w:rsid w:val="00004B0A"/>
    <w:rsid w:val="000178DF"/>
    <w:rsid w:val="000E2CA9"/>
    <w:rsid w:val="001A4F3E"/>
    <w:rsid w:val="001B35C3"/>
    <w:rsid w:val="003E1EA5"/>
    <w:rsid w:val="004A4283"/>
    <w:rsid w:val="004E443A"/>
    <w:rsid w:val="00515DF0"/>
    <w:rsid w:val="00535D53"/>
    <w:rsid w:val="005D5EC2"/>
    <w:rsid w:val="006951DC"/>
    <w:rsid w:val="008C48B0"/>
    <w:rsid w:val="008D33A9"/>
    <w:rsid w:val="009F4266"/>
    <w:rsid w:val="00A60655"/>
    <w:rsid w:val="00C60232"/>
    <w:rsid w:val="00CA0A9B"/>
    <w:rsid w:val="00CC74C3"/>
    <w:rsid w:val="00D358FF"/>
    <w:rsid w:val="00D63F6D"/>
    <w:rsid w:val="00DB6DEC"/>
    <w:rsid w:val="00E04E70"/>
    <w:rsid w:val="00E05DA4"/>
    <w:rsid w:val="00E32C6E"/>
    <w:rsid w:val="00EA0470"/>
    <w:rsid w:val="00EA3866"/>
    <w:rsid w:val="00ED30FE"/>
    <w:rsid w:val="00F340C3"/>
    <w:rsid w:val="00F4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E8526"/>
  <w15:chartTrackingRefBased/>
  <w15:docId w15:val="{D13DF7EF-2310-4D39-8263-AA573C2D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42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5D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6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67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1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37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774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88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9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tur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680015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hyperlink" Target="https://docs.cntd.ru/document/90187606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ocs.cntd.ru/document/420317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202245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2021-04-23T13:26:00Z</cp:lastPrinted>
  <dcterms:created xsi:type="dcterms:W3CDTF">2021-04-23T08:16:00Z</dcterms:created>
  <dcterms:modified xsi:type="dcterms:W3CDTF">2021-04-23T13:26:00Z</dcterms:modified>
</cp:coreProperties>
</file>