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8" w:rsidRPr="00C64288" w:rsidRDefault="00AB4702" w:rsidP="00C64288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80"/>
          <w:sz w:val="28"/>
          <w:szCs w:val="28"/>
        </w:rPr>
      </w:pPr>
      <w:r>
        <w:rPr>
          <w:rFonts w:ascii="Times New Roman" w:hAnsi="Times New Roman"/>
          <w:bCs/>
          <w:noProof/>
          <w:color w:val="000080"/>
          <w:sz w:val="28"/>
          <w:szCs w:val="28"/>
        </w:rPr>
      </w:r>
      <w:r>
        <w:rPr>
          <w:rFonts w:ascii="Times New Roman" w:hAnsi="Times New Roman"/>
          <w:bCs/>
          <w:noProof/>
          <w:color w:val="000080"/>
          <w:sz w:val="28"/>
          <w:szCs w:val="28"/>
        </w:rPr>
        <w:pict>
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515;782,0;1004,172;1142,88;1839,515;1142,343;1318,515;870,343;744,515;694,308;483,515;483,343;0,515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<w10:wrap type="none"/>
            <w10:anchorlock/>
          </v:group>
        </w:pic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>ЧЕЧЕНСКАЯ РЕСПУБЛИКА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 xml:space="preserve">             АДМИНИСТРАЦИЯ АВТУРИНСКОГО 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 xml:space="preserve">                   СЕЛЬСКОГО ПОСЕЛЕНИЯ 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 xml:space="preserve">       ШАЛИНСКОГО МУНИЦИПАЛЬНОГО РАЙОНА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ind w:left="360"/>
        <w:jc w:val="center"/>
        <w:rPr>
          <w:rFonts w:ascii="Times New Roman" w:eastAsia="Andale Sans UI" w:hAnsi="Times New Roman" w:cs="Tahoma"/>
          <w:kern w:val="3"/>
          <w:sz w:val="16"/>
          <w:szCs w:val="16"/>
          <w:lang w:eastAsia="en-US" w:bidi="en-US"/>
        </w:rPr>
      </w:pPr>
    </w:p>
    <w:p w:rsidR="00C64288" w:rsidRPr="00C64288" w:rsidRDefault="00C64288" w:rsidP="00C642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kern w:val="3"/>
          <w:sz w:val="32"/>
          <w:szCs w:val="32"/>
          <w:lang w:eastAsia="en-US" w:bidi="en-US"/>
        </w:rPr>
        <w:t>ПОСТАНОВЛЕНИЕ</w:t>
      </w:r>
    </w:p>
    <w:p w:rsidR="00C64288" w:rsidRPr="00C64288" w:rsidRDefault="00C64288" w:rsidP="00C642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32"/>
          <w:szCs w:val="32"/>
          <w:lang w:eastAsia="en-US" w:bidi="en-US"/>
        </w:rPr>
      </w:pPr>
    </w:p>
    <w:p w:rsidR="00C64288" w:rsidRPr="00712546" w:rsidRDefault="00712546" w:rsidP="00C642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en-US" w:eastAsia="en-US"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   0</w:t>
      </w:r>
      <w:r w:rsidRPr="00712546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.0</w:t>
      </w:r>
      <w:r w:rsidRPr="00712546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0</w:t>
      </w:r>
      <w:r w:rsidR="00C64288" w:rsidRPr="00C6428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.2019 г.</w:t>
      </w:r>
      <w:r w:rsidR="00C64288" w:rsidRPr="00C6428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ab/>
        <w:t xml:space="preserve">                           с. </w:t>
      </w:r>
      <w:proofErr w:type="spellStart"/>
      <w:r w:rsidR="00C64288" w:rsidRPr="00C6428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Автуры</w:t>
      </w:r>
      <w:proofErr w:type="spellEnd"/>
      <w:r w:rsidR="00C64288" w:rsidRPr="00C6428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                      № 0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en-US" w:bidi="en-US"/>
        </w:rPr>
        <w:t>0</w:t>
      </w:r>
      <w:proofErr w:type="spellEnd"/>
    </w:p>
    <w:p w:rsidR="00C64288" w:rsidRDefault="00C64288" w:rsidP="00C64288">
      <w:pPr>
        <w:autoSpaceDN w:val="0"/>
        <w:spacing w:before="100" w:after="10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</w:pPr>
    </w:p>
    <w:p w:rsidR="00C64288" w:rsidRDefault="00C64288" w:rsidP="00C64288">
      <w:pPr>
        <w:autoSpaceDN w:val="0"/>
        <w:spacing w:before="100" w:after="10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</w:pPr>
      <w:r w:rsidRPr="00C64288"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  <w:t>Об утверждении программ</w:t>
      </w:r>
      <w:r w:rsidR="00832BD8"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  <w:t>ы</w:t>
      </w:r>
      <w:r w:rsidRPr="00C64288"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  <w:t xml:space="preserve">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 на 2019 годи плановый период 2020 – 2021 гг.</w:t>
      </w:r>
    </w:p>
    <w:p w:rsidR="00C64288" w:rsidRPr="00C64288" w:rsidRDefault="00C64288" w:rsidP="00C64288">
      <w:pPr>
        <w:autoSpaceDN w:val="0"/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</w:t>
      </w:r>
      <w:proofErr w:type="gramEnd"/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требований, установленных муниципальными правовыми актами», </w:t>
      </w:r>
      <w:r w:rsidRPr="00C64288">
        <w:rPr>
          <w:rFonts w:ascii="Times New Roman" w:hAnsi="Times New Roman"/>
          <w:sz w:val="28"/>
          <w:szCs w:val="28"/>
        </w:rPr>
        <w:t xml:space="preserve">администрация Автуринского сельского поселения </w:t>
      </w:r>
    </w:p>
    <w:p w:rsidR="00C64288" w:rsidRPr="00C64288" w:rsidRDefault="00C64288" w:rsidP="00C64288">
      <w:pPr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C64288">
        <w:rPr>
          <w:rFonts w:ascii="Times New Roman" w:hAnsi="Times New Roman"/>
          <w:sz w:val="28"/>
          <w:szCs w:val="28"/>
        </w:rPr>
        <w:t>ПОСТАНОВЛЯЕТ:</w:t>
      </w:r>
    </w:p>
    <w:p w:rsidR="00C64288" w:rsidRPr="00B87655" w:rsidRDefault="00C64288" w:rsidP="00B87655">
      <w:pPr>
        <w:pStyle w:val="aa"/>
        <w:numPr>
          <w:ilvl w:val="0"/>
          <w:numId w:val="13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0192F">
        <w:rPr>
          <w:rFonts w:ascii="Times New Roman" w:eastAsia="Andale Sans UI" w:hAnsi="Times New Roman"/>
          <w:kern w:val="3"/>
          <w:sz w:val="28"/>
          <w:szCs w:val="28"/>
          <w:lang w:bidi="en-US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Автуринского сельского поселения на 2019 год и плановый период 2020-2021гг (далее Программа профилактики нарушений)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согласно </w:t>
      </w:r>
      <w:r w:rsidRPr="0060192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приложени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102C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</w:t>
      </w:r>
      <w:r w:rsidR="00102C11" w:rsidRP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60192F" w:rsidRPr="0060192F" w:rsidRDefault="00102C11" w:rsidP="00102C11">
      <w:pPr>
        <w:pStyle w:val="aa"/>
        <w:numPr>
          <w:ilvl w:val="0"/>
          <w:numId w:val="13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Утвердить форму анкеты </w:t>
      </w:r>
      <w:r w:rsidRPr="00102C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для проведения опроса эффективности и результативности профилактических мероприятий при осуществлении </w:t>
      </w:r>
      <w:r w:rsidR="00E9536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муниципального </w:t>
      </w:r>
      <w:r w:rsidRPr="00102C1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контроля (надзора) для лиц, участвующих в проводимых профилактических мероприятиях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,согласно п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риложени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2.</w:t>
      </w:r>
    </w:p>
    <w:p w:rsidR="00C64288" w:rsidRPr="00C64288" w:rsidRDefault="00102C11" w:rsidP="00102C11">
      <w:pPr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</w:t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.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  Автуринского сельского поселения на 2019 год и плановый период 2020 – 2021 гг., утвержденной пунктом 1 настоящего постановления.</w:t>
      </w:r>
    </w:p>
    <w:p w:rsidR="00C64288" w:rsidRPr="00712546" w:rsidRDefault="00102C11" w:rsidP="00C64288">
      <w:pPr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A57AB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lastRenderedPageBreak/>
        <w:t>4</w:t>
      </w:r>
      <w:r w:rsidR="00C64288" w:rsidRPr="00C64288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.</w:t>
      </w:r>
      <w:r w:rsidR="00A57AB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ab/>
      </w:r>
      <w:r w:rsidR="00C64288" w:rsidRPr="00C6428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опубликования  </w:t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на официальном сайте </w:t>
      </w:r>
      <w:r w:rsidR="00C64288" w:rsidRPr="00C64288">
        <w:rPr>
          <w:rFonts w:ascii="Times New Roman" w:hAnsi="Times New Roman"/>
          <w:color w:val="000000"/>
          <w:sz w:val="28"/>
          <w:szCs w:val="28"/>
          <w:lang w:eastAsia="zh-CN"/>
        </w:rPr>
        <w:t>Автуринского сельского поселения в сети «Интернет»</w:t>
      </w:r>
    </w:p>
    <w:p w:rsidR="00C64288" w:rsidRDefault="00C64288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227359" w:rsidRDefault="00227359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C64288" w:rsidRDefault="00C64288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Глава администрации</w:t>
      </w: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  <w:t>А.Х-Б. Байалиев</w:t>
      </w: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bookmarkStart w:id="0" w:name="_GoBack"/>
      <w:bookmarkEnd w:id="0"/>
    </w:p>
    <w:p w:rsidR="0060192F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Приложение</w:t>
      </w:r>
      <w:r w:rsidR="0060192F">
        <w:rPr>
          <w:rFonts w:ascii="Times New Roman" w:hAnsi="Times New Roman"/>
          <w:sz w:val="20"/>
          <w:szCs w:val="20"/>
        </w:rPr>
        <w:t xml:space="preserve"> №1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D779DF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Автуринского </w:t>
      </w:r>
      <w:r w:rsidR="00363F9B" w:rsidRPr="00363F9B">
        <w:rPr>
          <w:rFonts w:ascii="Times New Roman" w:hAnsi="Times New Roman"/>
          <w:sz w:val="20"/>
          <w:szCs w:val="20"/>
        </w:rPr>
        <w:t>сельского поселения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C64288">
        <w:rPr>
          <w:rFonts w:ascii="Times New Roman" w:hAnsi="Times New Roman"/>
          <w:color w:val="000000"/>
          <w:sz w:val="20"/>
          <w:szCs w:val="20"/>
        </w:rPr>
        <w:t>06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C64288">
        <w:rPr>
          <w:rFonts w:ascii="Times New Roman" w:hAnsi="Times New Roman"/>
          <w:color w:val="000000"/>
          <w:sz w:val="20"/>
          <w:szCs w:val="20"/>
        </w:rPr>
        <w:t>06.</w:t>
      </w:r>
      <w:r w:rsidR="00D70C7F">
        <w:rPr>
          <w:rFonts w:ascii="Times New Roman" w:hAnsi="Times New Roman"/>
          <w:color w:val="000000"/>
          <w:sz w:val="20"/>
          <w:szCs w:val="20"/>
        </w:rPr>
        <w:t>03.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 </w:t>
      </w:r>
      <w:r w:rsidR="00AF62B6">
        <w:rPr>
          <w:szCs w:val="24"/>
        </w:rPr>
        <w:t>Автуринского сельского поселения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2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AF62B6">
              <w:rPr>
                <w:rFonts w:ascii="Times New Roman" w:hAnsi="Times New Roman"/>
                <w:sz w:val="24"/>
                <w:szCs w:val="24"/>
              </w:rPr>
              <w:t>Автуринского сельского поселения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AE4DCD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F62B6">
              <w:rPr>
                <w:rFonts w:ascii="Times New Roman" w:hAnsi="Times New Roman"/>
                <w:sz w:val="24"/>
                <w:szCs w:val="24"/>
              </w:rPr>
              <w:t>Автуринского сельского поселения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AE4DCD">
              <w:rPr>
                <w:rFonts w:ascii="Times New Roman" w:hAnsi="Times New Roman"/>
                <w:sz w:val="24"/>
                <w:szCs w:val="24"/>
              </w:rPr>
              <w:t>Шалинского муниципального района Чеченской Республики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</w:t>
            </w:r>
            <w:r w:rsidR="00722422">
              <w:rPr>
                <w:rFonts w:ascii="Times New Roman" w:hAnsi="Times New Roman"/>
                <w:sz w:val="24"/>
                <w:szCs w:val="24"/>
              </w:rPr>
              <w:t xml:space="preserve"> и гражданами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D42367" w:rsidRPr="00D42367">
              <w:rPr>
                <w:rFonts w:ascii="Times New Roman" w:hAnsi="Times New Roman"/>
                <w:sz w:val="24"/>
                <w:szCs w:val="24"/>
              </w:rPr>
              <w:t>Автуринского сельского поселения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Н</w:t>
      </w:r>
      <w:proofErr w:type="gramEnd"/>
      <w:r w:rsidRPr="00F31A4D">
        <w:rPr>
          <w:bCs/>
          <w:kern w:val="24"/>
        </w:rPr>
        <w:t xml:space="preserve">а территории </w:t>
      </w:r>
      <w:r w:rsidR="00AF62B6">
        <w:rPr>
          <w:bCs/>
          <w:kern w:val="24"/>
        </w:rPr>
        <w:t>Автуринского сельского поселения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Функции муниципального контроля </w:t>
      </w:r>
      <w:r w:rsidR="00EB78E3">
        <w:rPr>
          <w:bCs/>
          <w:kern w:val="24"/>
        </w:rPr>
        <w:t xml:space="preserve">осуществляет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="00AF62B6">
        <w:rPr>
          <w:bCs/>
          <w:kern w:val="24"/>
        </w:rPr>
        <w:t>Автуринского сельского поселения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</w:t>
      </w:r>
      <w:r w:rsidR="00AF62B6">
        <w:rPr>
          <w:bCs/>
          <w:kern w:val="24"/>
        </w:rPr>
        <w:t>Автуринского сельского поселения</w:t>
      </w:r>
      <w:r w:rsidRPr="00F31A4D">
        <w:rPr>
          <w:bCs/>
          <w:kern w:val="24"/>
        </w:rPr>
        <w:t>.</w:t>
      </w:r>
    </w:p>
    <w:p w:rsidR="00D42367" w:rsidRDefault="00F31A4D" w:rsidP="003A195E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муниципального контроля за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</w:t>
      </w:r>
      <w:r w:rsidR="00AF62B6">
        <w:rPr>
          <w:rFonts w:ascii="Times New Roman" w:hAnsi="Times New Roman"/>
          <w:sz w:val="24"/>
          <w:szCs w:val="24"/>
        </w:rPr>
        <w:t>Автуринского сельского поселения</w:t>
      </w:r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</w:p>
    <w:p w:rsidR="00F31A4D" w:rsidRPr="003A195E" w:rsidRDefault="00F31A4D" w:rsidP="00D42367">
      <w:pPr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AF62B6">
        <w:rPr>
          <w:rFonts w:ascii="Times New Roman" w:hAnsi="Times New Roman"/>
          <w:sz w:val="24"/>
          <w:szCs w:val="24"/>
        </w:rPr>
        <w:t>Автуринского сельского поселения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-предупреждение и профилактика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60055F" w:rsidRDefault="0060055F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</w:t>
      </w:r>
      <w:proofErr w:type="gramStart"/>
      <w:r w:rsidRPr="00F31A4D">
        <w:rPr>
          <w:rFonts w:ascii="Times New Roman" w:hAnsi="Times New Roman"/>
          <w:sz w:val="24"/>
          <w:szCs w:val="24"/>
        </w:rPr>
        <w:t>;-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9B2E29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BA22D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AF62B6">
              <w:rPr>
                <w:rFonts w:ascii="Times New Roman" w:eastAsia="Calibri" w:hAnsi="Times New Roman"/>
                <w:sz w:val="24"/>
                <w:szCs w:val="24"/>
              </w:rPr>
              <w:t>Автуринского сельского поселения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BA22D4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 </w:t>
            </w:r>
            <w:r w:rsidR="00AF62B6">
              <w:rPr>
                <w:szCs w:val="24"/>
              </w:rPr>
              <w:t>Автуринского сельского поселения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AF62B6">
              <w:rPr>
                <w:szCs w:val="24"/>
              </w:rPr>
              <w:t>Автуринского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F31A4D">
              <w:rPr>
                <w:szCs w:val="24"/>
              </w:rPr>
              <w:lastRenderedPageBreak/>
              <w:t xml:space="preserve">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 xml:space="preserve">(должностные лица), уполномоченныена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AF62B6">
              <w:rPr>
                <w:szCs w:val="24"/>
              </w:rPr>
              <w:t>Автуринского сельского поселения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реализации </w:t>
            </w: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 w:rsidR="00AF62B6">
              <w:rPr>
                <w:szCs w:val="24"/>
              </w:rPr>
              <w:t>Автуринского сельского поселения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AF62B6">
              <w:rPr>
                <w:szCs w:val="24"/>
              </w:rPr>
              <w:t>Автуринского сельского поселения</w:t>
            </w:r>
            <w:r w:rsidRPr="00F31A4D">
              <w:rPr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F31A4D">
              <w:rPr>
                <w:szCs w:val="24"/>
              </w:rPr>
              <w:lastRenderedPageBreak/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НПА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AF62B6">
              <w:rPr>
                <w:rFonts w:ascii="Times New Roman" w:hAnsi="Times New Roman"/>
              </w:rPr>
              <w:t>Автуринского сельского поселения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1F20C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F62B6">
              <w:t>Автуринского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AF62B6">
              <w:t>Автуринского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851FA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</w:r>
    </w:p>
    <w:p w:rsidR="001F20C8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F62B6">
              <w:t>Автуринского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AF62B6">
              <w:t>Автуринского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1F20C8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F62B6">
        <w:rPr>
          <w:rFonts w:ascii="Times New Roman" w:hAnsi="Times New Roman"/>
          <w:sz w:val="24"/>
          <w:szCs w:val="24"/>
        </w:rPr>
        <w:t>Автуринского сельского поселения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363F9B" w:rsidRDefault="00363F9B" w:rsidP="00F31A4D">
      <w:pPr>
        <w:pStyle w:val="ConsPlusTitle"/>
        <w:jc w:val="center"/>
        <w:rPr>
          <w:szCs w:val="24"/>
        </w:rPr>
      </w:pPr>
    </w:p>
    <w:p w:rsidR="0060192F" w:rsidRDefault="0060192F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60192F" w:rsidRDefault="0060192F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60192F" w:rsidRDefault="0060192F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60192F" w:rsidRDefault="0060192F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Автуринского </w:t>
      </w:r>
      <w:r w:rsidRPr="00363F9B">
        <w:rPr>
          <w:rFonts w:ascii="Times New Roman" w:hAnsi="Times New Roman"/>
          <w:sz w:val="20"/>
          <w:szCs w:val="20"/>
        </w:rPr>
        <w:t>сельского поселения</w:t>
      </w:r>
    </w:p>
    <w:p w:rsidR="0060192F" w:rsidRPr="00326512" w:rsidRDefault="0060192F" w:rsidP="0060192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color w:val="000000"/>
          <w:sz w:val="20"/>
          <w:szCs w:val="20"/>
        </w:rPr>
        <w:t>06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>
        <w:rPr>
          <w:rFonts w:ascii="Times New Roman" w:hAnsi="Times New Roman"/>
          <w:color w:val="000000"/>
          <w:sz w:val="20"/>
          <w:szCs w:val="20"/>
        </w:rPr>
        <w:t xml:space="preserve"> 06.03.</w:t>
      </w:r>
      <w:r w:rsidRPr="00BE039F">
        <w:rPr>
          <w:rFonts w:ascii="Times New Roman" w:hAnsi="Times New Roman"/>
          <w:color w:val="000000"/>
          <w:sz w:val="20"/>
          <w:szCs w:val="20"/>
        </w:rPr>
        <w:t>2019 года</w:t>
      </w:r>
    </w:p>
    <w:p w:rsidR="0060192F" w:rsidRPr="0060192F" w:rsidRDefault="0060192F" w:rsidP="0060192F">
      <w:pPr>
        <w:pStyle w:val="ConsPlusTitle"/>
        <w:jc w:val="right"/>
        <w:rPr>
          <w:b w:val="0"/>
          <w:szCs w:val="24"/>
        </w:rPr>
      </w:pPr>
    </w:p>
    <w:p w:rsidR="0060192F" w:rsidRPr="00032365" w:rsidRDefault="0060192F" w:rsidP="0060192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32365">
        <w:rPr>
          <w:rFonts w:ascii="Times New Roman" w:eastAsia="Calibri" w:hAnsi="Times New Roman"/>
          <w:b/>
          <w:sz w:val="26"/>
          <w:szCs w:val="26"/>
        </w:rPr>
        <w:t>АНКЕТА</w:t>
      </w:r>
    </w:p>
    <w:p w:rsidR="0060192F" w:rsidRPr="00032365" w:rsidRDefault="0060192F" w:rsidP="0060192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32365">
        <w:rPr>
          <w:rFonts w:ascii="Times New Roman" w:eastAsia="Calibri" w:hAnsi="Times New Roman"/>
          <w:b/>
          <w:sz w:val="26"/>
          <w:szCs w:val="26"/>
        </w:rPr>
        <w:t xml:space="preserve">для проведения опроса эффективности и результативности профилактических мероприятий при осуществлении </w:t>
      </w:r>
      <w:r w:rsidR="00A57AB5">
        <w:rPr>
          <w:rFonts w:ascii="Times New Roman" w:eastAsia="Calibri" w:hAnsi="Times New Roman"/>
          <w:b/>
          <w:sz w:val="26"/>
          <w:szCs w:val="26"/>
        </w:rPr>
        <w:t xml:space="preserve">муниципального </w:t>
      </w:r>
      <w:r w:rsidRPr="00032365">
        <w:rPr>
          <w:rFonts w:ascii="Times New Roman" w:eastAsia="Calibri" w:hAnsi="Times New Roman"/>
          <w:b/>
          <w:sz w:val="26"/>
          <w:szCs w:val="26"/>
        </w:rPr>
        <w:t>контроля для лиц, участвующих в проводимых профилактических мероприятиях</w:t>
      </w:r>
    </w:p>
    <w:p w:rsidR="0060192F" w:rsidRPr="004D0E16" w:rsidRDefault="0060192F" w:rsidP="0060192F">
      <w:pPr>
        <w:spacing w:after="0" w:line="240" w:lineRule="auto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694"/>
        <w:gridCol w:w="3611"/>
        <w:gridCol w:w="1380"/>
      </w:tblGrid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gramEnd"/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94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Варианты ответа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Сводный результат</w:t>
            </w: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60192F" w:rsidRPr="00032365" w:rsidRDefault="0060192F" w:rsidP="00A3157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Информированность о размещении на сайте </w:t>
            </w:r>
            <w:r w:rsidR="00A31571">
              <w:rPr>
                <w:rFonts w:ascii="Times New Roman" w:eastAsia="Calibri" w:hAnsi="Times New Roman"/>
                <w:sz w:val="26"/>
                <w:szCs w:val="26"/>
              </w:rPr>
              <w:t>администрации Автуринского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 (надзору) 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проинформирован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проинформирован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понятны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- непонятны 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требуются дополнительные разъяснения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- затрудняюсь ответить 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3694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Доступна ли на сайте </w:t>
            </w:r>
            <w:r w:rsidR="00A31571" w:rsidRPr="00A31571">
              <w:rPr>
                <w:rFonts w:ascii="Times New Roman" w:eastAsia="Calibri" w:hAnsi="Times New Roman"/>
                <w:sz w:val="26"/>
                <w:szCs w:val="26"/>
              </w:rPr>
              <w:t>администрации Автуринского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в сети «Интернет» информация о принятых и готовящихся изменениях обязательных требований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достаточно 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больше недоступна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3694" w:type="dxa"/>
          </w:tcPr>
          <w:p w:rsidR="0060192F" w:rsidRPr="00032365" w:rsidRDefault="0060192F" w:rsidP="00B753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Была ли получена интересующая информация об исполнении мероприятий по контролю (надзору) при обращении в </w:t>
            </w:r>
            <w:r w:rsidR="00A31571">
              <w:rPr>
                <w:rFonts w:ascii="Times New Roman" w:eastAsia="Calibri" w:hAnsi="Times New Roman"/>
                <w:sz w:val="26"/>
                <w:szCs w:val="26"/>
              </w:rPr>
              <w:t>администрации Автуринского сельского поселения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да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нет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обращался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3694" w:type="dxa"/>
          </w:tcPr>
          <w:p w:rsidR="0060192F" w:rsidRPr="00032365" w:rsidRDefault="0060192F" w:rsidP="00DD734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Удовлетворенность результатом личного приема руководством </w:t>
            </w:r>
            <w:r w:rsidR="00DD7346">
              <w:rPr>
                <w:rFonts w:ascii="Times New Roman" w:eastAsia="Calibri" w:hAnsi="Times New Roman"/>
                <w:sz w:val="26"/>
                <w:szCs w:val="26"/>
              </w:rPr>
              <w:t>администрации Автуринского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по вопросам организации и проведения проверочных мероприятий 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удовлетворен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удовлетворен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обращался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- затрудняюсь ответить 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3694" w:type="dxa"/>
          </w:tcPr>
          <w:p w:rsidR="0060192F" w:rsidRPr="00032365" w:rsidRDefault="0060192F" w:rsidP="00B753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Информативность консультаций, семинаров, 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«горячих линий», тематических конференций, «горячих линий», проводимых </w:t>
            </w:r>
            <w:r w:rsidR="00DD7346" w:rsidRPr="00DD7346">
              <w:rPr>
                <w:rFonts w:ascii="Times New Roman" w:eastAsia="Calibri" w:hAnsi="Times New Roman"/>
                <w:sz w:val="26"/>
                <w:szCs w:val="26"/>
              </w:rPr>
              <w:t>администрации Автуринского сельского поселения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- информативно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неинформативно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- не </w:t>
            </w:r>
            <w:proofErr w:type="gramStart"/>
            <w:r w:rsidRPr="00032365">
              <w:rPr>
                <w:rFonts w:ascii="Times New Roman" w:eastAsia="Calibri" w:hAnsi="Times New Roman"/>
                <w:sz w:val="26"/>
                <w:szCs w:val="26"/>
              </w:rPr>
              <w:t>участвовал</w:t>
            </w:r>
            <w:proofErr w:type="gramEnd"/>
            <w:r w:rsidRPr="00032365">
              <w:rPr>
                <w:rFonts w:ascii="Times New Roman" w:eastAsia="Calibri" w:hAnsi="Times New Roman"/>
                <w:sz w:val="26"/>
                <w:szCs w:val="26"/>
              </w:rPr>
              <w:t>/не обращался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60192F" w:rsidRPr="004D0E16" w:rsidRDefault="0060192F" w:rsidP="0060192F">
      <w:pPr>
        <w:spacing w:after="0" w:line="240" w:lineRule="auto"/>
        <w:rPr>
          <w:rFonts w:eastAsia="Calibri"/>
          <w:szCs w:val="28"/>
        </w:rPr>
      </w:pPr>
    </w:p>
    <w:p w:rsidR="0060192F" w:rsidRDefault="0060192F" w:rsidP="0060192F"/>
    <w:p w:rsidR="0060192F" w:rsidRPr="00F31A4D" w:rsidRDefault="0060192F" w:rsidP="00F31A4D">
      <w:pPr>
        <w:pStyle w:val="ConsPlusTitle"/>
        <w:jc w:val="center"/>
        <w:rPr>
          <w:szCs w:val="24"/>
        </w:rPr>
      </w:pPr>
    </w:p>
    <w:sectPr w:rsidR="0060192F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02C11"/>
    <w:rsid w:val="0013253A"/>
    <w:rsid w:val="00181246"/>
    <w:rsid w:val="001F20C8"/>
    <w:rsid w:val="00227359"/>
    <w:rsid w:val="00227CF8"/>
    <w:rsid w:val="00261BD8"/>
    <w:rsid w:val="002B576E"/>
    <w:rsid w:val="003034D9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4B0A9A"/>
    <w:rsid w:val="00523A05"/>
    <w:rsid w:val="00553D85"/>
    <w:rsid w:val="00574659"/>
    <w:rsid w:val="0058425A"/>
    <w:rsid w:val="005A175D"/>
    <w:rsid w:val="005D04C3"/>
    <w:rsid w:val="005F76F4"/>
    <w:rsid w:val="0060055F"/>
    <w:rsid w:val="0060192F"/>
    <w:rsid w:val="00621271"/>
    <w:rsid w:val="00631F00"/>
    <w:rsid w:val="006E0430"/>
    <w:rsid w:val="006F319B"/>
    <w:rsid w:val="00712546"/>
    <w:rsid w:val="00722422"/>
    <w:rsid w:val="007302AD"/>
    <w:rsid w:val="007D13DA"/>
    <w:rsid w:val="00832BD8"/>
    <w:rsid w:val="00851FAD"/>
    <w:rsid w:val="008656F1"/>
    <w:rsid w:val="00890BD5"/>
    <w:rsid w:val="00904F21"/>
    <w:rsid w:val="00927D98"/>
    <w:rsid w:val="009414A6"/>
    <w:rsid w:val="00983E6B"/>
    <w:rsid w:val="009A0520"/>
    <w:rsid w:val="009B2E29"/>
    <w:rsid w:val="009B4462"/>
    <w:rsid w:val="009D406E"/>
    <w:rsid w:val="009F797D"/>
    <w:rsid w:val="00A31571"/>
    <w:rsid w:val="00A47A14"/>
    <w:rsid w:val="00A57AB5"/>
    <w:rsid w:val="00A60233"/>
    <w:rsid w:val="00AB465D"/>
    <w:rsid w:val="00AB4702"/>
    <w:rsid w:val="00AE4DCD"/>
    <w:rsid w:val="00AF62B6"/>
    <w:rsid w:val="00B17F65"/>
    <w:rsid w:val="00B667FF"/>
    <w:rsid w:val="00B7533D"/>
    <w:rsid w:val="00B7534E"/>
    <w:rsid w:val="00B86692"/>
    <w:rsid w:val="00B87655"/>
    <w:rsid w:val="00B92EB2"/>
    <w:rsid w:val="00BA22D4"/>
    <w:rsid w:val="00BE039F"/>
    <w:rsid w:val="00C33888"/>
    <w:rsid w:val="00C60CDA"/>
    <w:rsid w:val="00C63128"/>
    <w:rsid w:val="00C64288"/>
    <w:rsid w:val="00C81143"/>
    <w:rsid w:val="00CB5044"/>
    <w:rsid w:val="00D0687C"/>
    <w:rsid w:val="00D10659"/>
    <w:rsid w:val="00D422D3"/>
    <w:rsid w:val="00D42367"/>
    <w:rsid w:val="00D70C7F"/>
    <w:rsid w:val="00D7391C"/>
    <w:rsid w:val="00D745AC"/>
    <w:rsid w:val="00D779DF"/>
    <w:rsid w:val="00DD7346"/>
    <w:rsid w:val="00DE475B"/>
    <w:rsid w:val="00E36901"/>
    <w:rsid w:val="00E43BEC"/>
    <w:rsid w:val="00E446ED"/>
    <w:rsid w:val="00E50900"/>
    <w:rsid w:val="00E9128F"/>
    <w:rsid w:val="00E95369"/>
    <w:rsid w:val="00EB78E3"/>
    <w:rsid w:val="00EC486F"/>
    <w:rsid w:val="00F31A4D"/>
    <w:rsid w:val="00F34939"/>
    <w:rsid w:val="00F51D6B"/>
    <w:rsid w:val="00F67BED"/>
    <w:rsid w:val="00F944C0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Пользователь Windows</cp:lastModifiedBy>
  <cp:revision>12</cp:revision>
  <cp:lastPrinted>2019-09-03T06:13:00Z</cp:lastPrinted>
  <dcterms:created xsi:type="dcterms:W3CDTF">2019-08-24T13:50:00Z</dcterms:created>
  <dcterms:modified xsi:type="dcterms:W3CDTF">2019-09-05T22:21:00Z</dcterms:modified>
</cp:coreProperties>
</file>